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87EB" w14:textId="77777777" w:rsidR="00C934EF" w:rsidRPr="006F1880" w:rsidRDefault="00C934EF" w:rsidP="006F1880">
      <w:pPr>
        <w:pStyle w:val="NormalWeb"/>
        <w:shd w:val="clear" w:color="auto" w:fill="FFFFFF"/>
        <w:ind w:left="720"/>
        <w:rPr>
          <w:rStyle w:val="Strong"/>
          <w:rFonts w:asciiTheme="minorHAnsi" w:hAnsiTheme="minorHAnsi" w:cstheme="minorHAnsi"/>
          <w:i/>
          <w:iCs/>
          <w:color w:val="333F48" w:themeColor="text1"/>
        </w:rPr>
      </w:pPr>
      <w:r w:rsidRPr="006F1880">
        <w:rPr>
          <w:rStyle w:val="Strong"/>
          <w:rFonts w:asciiTheme="minorHAnsi" w:hAnsiTheme="minorHAnsi" w:cstheme="minorHAnsi"/>
          <w:i/>
          <w:iCs/>
          <w:color w:val="333F48" w:themeColor="text1"/>
        </w:rPr>
        <w:t>Are you interested in developing and/or deepening your skills at creating student-centered collaborative activities to increase the level and variety of engagement in your classroom?</w:t>
      </w:r>
    </w:p>
    <w:p w14:paraId="195FC372" w14:textId="77777777" w:rsidR="00C934EF" w:rsidRPr="006F1880" w:rsidRDefault="00C934EF" w:rsidP="006F1880">
      <w:pPr>
        <w:pStyle w:val="NormalWeb"/>
        <w:shd w:val="clear" w:color="auto" w:fill="FFFFFF"/>
        <w:ind w:left="720"/>
        <w:rPr>
          <w:rStyle w:val="Strong"/>
          <w:rFonts w:asciiTheme="minorHAnsi" w:hAnsiTheme="minorHAnsi" w:cstheme="minorHAnsi"/>
          <w:i/>
          <w:iCs/>
          <w:color w:val="333F48" w:themeColor="text1"/>
        </w:rPr>
      </w:pPr>
      <w:r w:rsidRPr="006F1880">
        <w:rPr>
          <w:rStyle w:val="Strong"/>
          <w:rFonts w:asciiTheme="minorHAnsi" w:hAnsiTheme="minorHAnsi" w:cstheme="minorHAnsi"/>
          <w:i/>
          <w:iCs/>
          <w:color w:val="333F48" w:themeColor="text1"/>
        </w:rPr>
        <w:t>Do you currently use active learning techniques in your classes, and want to learn more about best practices for writing and editing activities that promote deep learning and collaboration for all students?</w:t>
      </w:r>
    </w:p>
    <w:p w14:paraId="7DC934A2" w14:textId="3CCF4BA4" w:rsidR="00C934EF" w:rsidRPr="006F1880" w:rsidRDefault="00C934EF" w:rsidP="006F1880">
      <w:pPr>
        <w:pStyle w:val="NormalWeb"/>
        <w:shd w:val="clear" w:color="auto" w:fill="FFFFFF"/>
        <w:ind w:left="720"/>
        <w:rPr>
          <w:rStyle w:val="Strong"/>
          <w:rFonts w:asciiTheme="minorHAnsi" w:hAnsiTheme="minorHAnsi" w:cstheme="minorHAnsi"/>
          <w:i/>
          <w:iCs/>
          <w:color w:val="333F48" w:themeColor="text1"/>
        </w:rPr>
      </w:pPr>
      <w:r w:rsidRPr="006F1880">
        <w:rPr>
          <w:rStyle w:val="Strong"/>
          <w:rFonts w:asciiTheme="minorHAnsi" w:hAnsiTheme="minorHAnsi" w:cstheme="minorHAnsi"/>
          <w:i/>
          <w:iCs/>
          <w:color w:val="333F48" w:themeColor="text1"/>
        </w:rPr>
        <w:t xml:space="preserve">Are you looking for a support group of peers and other education leaders? </w:t>
      </w:r>
    </w:p>
    <w:p w14:paraId="53E47E25" w14:textId="4B98DA71" w:rsidR="00B90F5E" w:rsidRPr="006312BB" w:rsidRDefault="00C934EF" w:rsidP="006312BB">
      <w:pPr>
        <w:pStyle w:val="NormalWeb"/>
        <w:shd w:val="clear" w:color="auto" w:fill="FFFFFF"/>
        <w:ind w:left="720"/>
        <w:rPr>
          <w:rFonts w:asciiTheme="minorHAnsi" w:hAnsiTheme="minorHAnsi" w:cstheme="minorHAnsi"/>
          <w:b/>
          <w:bCs/>
          <w:i/>
          <w:iCs/>
          <w:color w:val="333F48" w:themeColor="text1"/>
        </w:rPr>
      </w:pPr>
      <w:r w:rsidRPr="006F1880">
        <w:rPr>
          <w:rStyle w:val="Strong"/>
          <w:rFonts w:asciiTheme="minorHAnsi" w:hAnsiTheme="minorHAnsi" w:cstheme="minorHAnsi"/>
          <w:i/>
          <w:iCs/>
          <w:color w:val="333F48" w:themeColor="text1"/>
        </w:rPr>
        <w:t>Are you willing to try new classroom techniques that surface student thinking?</w:t>
      </w:r>
    </w:p>
    <w:p w14:paraId="7FC826B5" w14:textId="5374EE7A" w:rsidR="00B90F5E" w:rsidRDefault="00B90F5E" w:rsidP="00B90F5E">
      <w:pPr>
        <w:widowControl w:val="0"/>
        <w:autoSpaceDE w:val="0"/>
        <w:autoSpaceDN w:val="0"/>
        <w:adjustRightInd w:val="0"/>
        <w:rPr>
          <w:rFonts w:ascii="Calibri" w:hAnsi="Calibri" w:cs="Calibri"/>
          <w:color w:val="191919"/>
        </w:rPr>
      </w:pPr>
      <w:r w:rsidRPr="00B90F5E">
        <w:rPr>
          <w:rFonts w:ascii="Calibri" w:hAnsi="Calibri" w:cs="Calibri"/>
          <w:color w:val="191919"/>
        </w:rPr>
        <w:t xml:space="preserve">If you answered “yes” to any of these questions, we invite you to participate in </w:t>
      </w:r>
      <w:r w:rsidR="000876A5">
        <w:rPr>
          <w:rFonts w:ascii="Calibri" w:hAnsi="Calibri" w:cs="Calibri"/>
          <w:color w:val="191919"/>
        </w:rPr>
        <w:t>FOCI Series 2.</w:t>
      </w:r>
      <w:r w:rsidRPr="00B90F5E">
        <w:rPr>
          <w:rFonts w:ascii="Calibri" w:hAnsi="Calibri" w:cs="Calibri"/>
          <w:color w:val="191919"/>
        </w:rPr>
        <w:t xml:space="preserve"> </w:t>
      </w:r>
    </w:p>
    <w:p w14:paraId="359E1EB5" w14:textId="4D7B863E" w:rsidR="00C934EF" w:rsidRPr="006312BB" w:rsidRDefault="00B3254E" w:rsidP="006312BB">
      <w:pPr>
        <w:snapToGrid w:val="0"/>
        <w:spacing w:before="120" w:after="120"/>
        <w:jc w:val="center"/>
        <w:rPr>
          <w:rFonts w:ascii="Calibri" w:hAnsi="Calibri"/>
          <w:b/>
          <w:bCs/>
          <w:i/>
          <w:iCs/>
        </w:rPr>
      </w:pPr>
      <w:r>
        <w:rPr>
          <w:rFonts w:ascii="Calibri" w:hAnsi="Calibri"/>
          <w:b/>
          <w:bCs/>
          <w:i/>
          <w:iCs/>
        </w:rPr>
        <w:t>All</w:t>
      </w:r>
      <w:r w:rsidR="006312BB" w:rsidRPr="00233F9A">
        <w:rPr>
          <w:rFonts w:ascii="Calibri" w:hAnsi="Calibri"/>
          <w:b/>
          <w:bCs/>
          <w:i/>
          <w:iCs/>
        </w:rPr>
        <w:t xml:space="preserve"> </w:t>
      </w:r>
      <w:r w:rsidR="006312BB">
        <w:rPr>
          <w:rFonts w:ascii="Calibri" w:hAnsi="Calibri"/>
          <w:b/>
          <w:bCs/>
          <w:i/>
          <w:iCs/>
        </w:rPr>
        <w:t>f</w:t>
      </w:r>
      <w:r w:rsidR="006312BB" w:rsidRPr="00233F9A">
        <w:rPr>
          <w:rFonts w:ascii="Calibri" w:hAnsi="Calibri"/>
          <w:b/>
          <w:bCs/>
          <w:i/>
          <w:iCs/>
        </w:rPr>
        <w:t xml:space="preserve">aculty, </w:t>
      </w:r>
      <w:r w:rsidR="006312BB">
        <w:rPr>
          <w:rFonts w:ascii="Calibri" w:hAnsi="Calibri"/>
          <w:b/>
          <w:bCs/>
          <w:i/>
          <w:iCs/>
        </w:rPr>
        <w:t>d</w:t>
      </w:r>
      <w:r w:rsidR="006312BB" w:rsidRPr="00233F9A">
        <w:rPr>
          <w:rFonts w:ascii="Calibri" w:hAnsi="Calibri"/>
          <w:b/>
          <w:bCs/>
          <w:i/>
          <w:iCs/>
        </w:rPr>
        <w:t xml:space="preserve">epartment </w:t>
      </w:r>
      <w:r w:rsidR="006312BB">
        <w:rPr>
          <w:rFonts w:ascii="Calibri" w:hAnsi="Calibri"/>
          <w:b/>
          <w:bCs/>
          <w:i/>
          <w:iCs/>
        </w:rPr>
        <w:t>c</w:t>
      </w:r>
      <w:r w:rsidR="006312BB" w:rsidRPr="00233F9A">
        <w:rPr>
          <w:rFonts w:ascii="Calibri" w:hAnsi="Calibri"/>
          <w:b/>
          <w:bCs/>
          <w:i/>
          <w:iCs/>
        </w:rPr>
        <w:t xml:space="preserve">hairs, </w:t>
      </w:r>
      <w:r w:rsidR="006312BB">
        <w:rPr>
          <w:rFonts w:ascii="Calibri" w:hAnsi="Calibri"/>
          <w:b/>
          <w:bCs/>
          <w:i/>
          <w:iCs/>
        </w:rPr>
        <w:t>and d</w:t>
      </w:r>
      <w:r w:rsidR="006312BB" w:rsidRPr="00233F9A">
        <w:rPr>
          <w:rFonts w:ascii="Calibri" w:hAnsi="Calibri"/>
          <w:b/>
          <w:bCs/>
          <w:i/>
          <w:iCs/>
        </w:rPr>
        <w:t xml:space="preserve">eans are encouraged to participate! </w:t>
      </w:r>
      <w:r>
        <w:rPr>
          <w:rFonts w:ascii="Calibri" w:hAnsi="Calibri"/>
          <w:b/>
          <w:bCs/>
          <w:i/>
          <w:iCs/>
        </w:rPr>
        <w:t>Series not limited to mathematics</w:t>
      </w:r>
      <w:r w:rsidR="00C6098F">
        <w:rPr>
          <w:rFonts w:ascii="Calibri" w:hAnsi="Calibri"/>
          <w:b/>
          <w:bCs/>
          <w:i/>
          <w:iCs/>
        </w:rPr>
        <w:t xml:space="preserve"> and STEM</w:t>
      </w:r>
      <w:r>
        <w:rPr>
          <w:rFonts w:ascii="Calibri" w:hAnsi="Calibri"/>
          <w:b/>
          <w:bCs/>
          <w:i/>
          <w:iCs/>
        </w:rPr>
        <w:t>!</w:t>
      </w:r>
    </w:p>
    <w:p w14:paraId="01D6102B" w14:textId="7B2667E6" w:rsidR="00B90F5E" w:rsidRDefault="00B90F5E" w:rsidP="00B90F5E">
      <w:pPr>
        <w:widowControl w:val="0"/>
        <w:autoSpaceDE w:val="0"/>
        <w:autoSpaceDN w:val="0"/>
        <w:adjustRightInd w:val="0"/>
        <w:jc w:val="center"/>
        <w:rPr>
          <w:rFonts w:ascii="Calibri" w:hAnsi="Calibri" w:cs="Calibri"/>
          <w:color w:val="191919"/>
        </w:rPr>
      </w:pPr>
      <w:r>
        <w:rPr>
          <w:rFonts w:ascii="Calibri" w:hAnsi="Calibri" w:cs="Calibri"/>
          <w:noProof/>
          <w:color w:val="191919"/>
        </w:rPr>
        <w:drawing>
          <wp:inline distT="0" distB="0" distL="0" distR="0" wp14:anchorId="626F53F7" wp14:editId="758BC977">
            <wp:extent cx="3030733"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i-logo.png"/>
                    <pic:cNvPicPr/>
                  </pic:nvPicPr>
                  <pic:blipFill>
                    <a:blip r:embed="rId7">
                      <a:extLst>
                        <a:ext uri="{28A0092B-C50C-407E-A947-70E740481C1C}">
                          <a14:useLocalDpi xmlns:a14="http://schemas.microsoft.com/office/drawing/2010/main" val="0"/>
                        </a:ext>
                      </a:extLst>
                    </a:blip>
                    <a:stretch>
                      <a:fillRect/>
                    </a:stretch>
                  </pic:blipFill>
                  <pic:spPr>
                    <a:xfrm>
                      <a:off x="0" y="0"/>
                      <a:ext cx="3030733" cy="1143000"/>
                    </a:xfrm>
                    <a:prstGeom prst="rect">
                      <a:avLst/>
                    </a:prstGeom>
                  </pic:spPr>
                </pic:pic>
              </a:graphicData>
            </a:graphic>
          </wp:inline>
        </w:drawing>
      </w:r>
      <w:r>
        <w:rPr>
          <w:rFonts w:ascii="Calibri" w:hAnsi="Calibri" w:cs="Calibri"/>
          <w:color w:val="191919"/>
        </w:rPr>
        <w:br/>
      </w:r>
    </w:p>
    <w:p w14:paraId="4B37415E" w14:textId="4A1373F7" w:rsidR="00A24B46" w:rsidRDefault="00A24B46" w:rsidP="00B83AD9">
      <w:pPr>
        <w:rPr>
          <w:rFonts w:ascii="Calibri" w:hAnsi="Calibri"/>
          <w:b/>
        </w:rPr>
      </w:pPr>
      <w:r>
        <w:rPr>
          <w:rFonts w:ascii="Calibri" w:hAnsi="Calibri"/>
          <w:b/>
        </w:rPr>
        <w:t xml:space="preserve">Series </w:t>
      </w:r>
      <w:r w:rsidR="000C0F96">
        <w:rPr>
          <w:rFonts w:ascii="Calibri" w:hAnsi="Calibri"/>
          <w:b/>
        </w:rPr>
        <w:t>2</w:t>
      </w:r>
      <w:r>
        <w:rPr>
          <w:rFonts w:ascii="Calibri" w:hAnsi="Calibri"/>
          <w:b/>
        </w:rPr>
        <w:t xml:space="preserve">: </w:t>
      </w:r>
      <w:r w:rsidR="00C36E0E">
        <w:rPr>
          <w:rFonts w:ascii="Calibri" w:hAnsi="Calibri"/>
          <w:b/>
        </w:rPr>
        <w:t>Strengthening the Classroom Experience</w:t>
      </w:r>
    </w:p>
    <w:p w14:paraId="0CEF164D" w14:textId="403E96CC" w:rsidR="00A24B46" w:rsidRPr="00B90F5E" w:rsidRDefault="00C74E32" w:rsidP="00B83AD9">
      <w:pPr>
        <w:pStyle w:val="NormalWeb"/>
        <w:spacing w:before="0" w:beforeAutospacing="0" w:after="0" w:afterAutospacing="0"/>
      </w:pPr>
      <w:r w:rsidRPr="00B83AD9">
        <w:rPr>
          <w:rFonts w:asciiTheme="minorHAnsi" w:hAnsiTheme="minorHAnsi" w:cstheme="minorHAnsi"/>
          <w:b/>
          <w:bCs/>
          <w:i/>
          <w:iCs/>
          <w:color w:val="333F48" w:themeColor="text1"/>
          <w:kern w:val="24"/>
        </w:rPr>
        <w:t>Creating tasks that are worthy of collaborative effort</w:t>
      </w:r>
    </w:p>
    <w:p w14:paraId="52A72236" w14:textId="3C2BF3C4" w:rsidR="006312BB" w:rsidRPr="00B83AD9" w:rsidRDefault="00001597" w:rsidP="00B83AD9">
      <w:pPr>
        <w:pStyle w:val="NormalWeb"/>
        <w:shd w:val="clear" w:color="auto" w:fill="FFFFFF"/>
        <w:rPr>
          <w:rFonts w:asciiTheme="minorHAnsi" w:hAnsiTheme="minorHAnsi" w:cstheme="minorHAnsi"/>
          <w:color w:val="333F48" w:themeColor="text1"/>
        </w:rPr>
      </w:pPr>
      <w:r w:rsidRPr="00B83AD9">
        <w:rPr>
          <w:rFonts w:asciiTheme="minorHAnsi" w:hAnsiTheme="minorHAnsi" w:cstheme="minorHAnsi"/>
          <w:color w:val="333F48" w:themeColor="text1"/>
        </w:rPr>
        <w:t xml:space="preserve">In this </w:t>
      </w:r>
      <w:r w:rsidR="00A6302D">
        <w:rPr>
          <w:rFonts w:asciiTheme="minorHAnsi" w:hAnsiTheme="minorHAnsi" w:cstheme="minorHAnsi"/>
          <w:color w:val="333F48" w:themeColor="text1"/>
        </w:rPr>
        <w:t xml:space="preserve">FOCI </w:t>
      </w:r>
      <w:r w:rsidRPr="00B83AD9">
        <w:rPr>
          <w:rFonts w:asciiTheme="minorHAnsi" w:hAnsiTheme="minorHAnsi" w:cstheme="minorHAnsi"/>
          <w:color w:val="333F48" w:themeColor="text1"/>
        </w:rPr>
        <w:t xml:space="preserve">series of six sessions, </w:t>
      </w:r>
      <w:r w:rsidR="00C934EF" w:rsidRPr="00B83AD9">
        <w:rPr>
          <w:rFonts w:asciiTheme="minorHAnsi" w:hAnsiTheme="minorHAnsi" w:cstheme="minorHAnsi"/>
          <w:color w:val="333F48" w:themeColor="text1"/>
        </w:rPr>
        <w:t>you will</w:t>
      </w:r>
      <w:r w:rsidRPr="00B83AD9">
        <w:rPr>
          <w:rFonts w:asciiTheme="minorHAnsi" w:hAnsiTheme="minorHAnsi" w:cstheme="minorHAnsi"/>
          <w:color w:val="333F48" w:themeColor="text1"/>
        </w:rPr>
        <w:t xml:space="preserve"> engage in a scaffolded process of identifying characteristics of effective group-worthy tasks</w:t>
      </w:r>
      <w:r w:rsidR="00A6302D">
        <w:rPr>
          <w:rFonts w:asciiTheme="minorHAnsi" w:hAnsiTheme="minorHAnsi" w:cstheme="minorHAnsi"/>
          <w:color w:val="333F48" w:themeColor="text1"/>
        </w:rPr>
        <w:t xml:space="preserve"> and</w:t>
      </w:r>
      <w:r w:rsidRPr="00B83AD9">
        <w:rPr>
          <w:rFonts w:asciiTheme="minorHAnsi" w:hAnsiTheme="minorHAnsi" w:cstheme="minorHAnsi"/>
          <w:color w:val="333F48" w:themeColor="text1"/>
        </w:rPr>
        <w:t xml:space="preserve"> implementing existing tasks</w:t>
      </w:r>
      <w:r w:rsidR="00A6302D">
        <w:rPr>
          <w:rFonts w:asciiTheme="minorHAnsi" w:hAnsiTheme="minorHAnsi" w:cstheme="minorHAnsi"/>
          <w:color w:val="333F48" w:themeColor="text1"/>
        </w:rPr>
        <w:t xml:space="preserve">. You will also </w:t>
      </w:r>
      <w:r w:rsidRPr="00B83AD9">
        <w:rPr>
          <w:rFonts w:asciiTheme="minorHAnsi" w:hAnsiTheme="minorHAnsi" w:cstheme="minorHAnsi"/>
          <w:color w:val="333F48" w:themeColor="text1"/>
        </w:rPr>
        <w:t>design, implement, and improv</w:t>
      </w:r>
      <w:r w:rsidR="00A6302D">
        <w:rPr>
          <w:rFonts w:asciiTheme="minorHAnsi" w:hAnsiTheme="minorHAnsi" w:cstheme="minorHAnsi"/>
          <w:color w:val="333F48" w:themeColor="text1"/>
        </w:rPr>
        <w:t>e</w:t>
      </w:r>
      <w:r w:rsidRPr="00B83AD9">
        <w:rPr>
          <w:rFonts w:asciiTheme="minorHAnsi" w:hAnsiTheme="minorHAnsi" w:cstheme="minorHAnsi"/>
          <w:color w:val="333F48" w:themeColor="text1"/>
        </w:rPr>
        <w:t xml:space="preserve"> </w:t>
      </w:r>
      <w:r w:rsidR="00C934EF" w:rsidRPr="00B83AD9">
        <w:rPr>
          <w:rFonts w:asciiTheme="minorHAnsi" w:hAnsiTheme="minorHAnsi" w:cstheme="minorHAnsi"/>
          <w:color w:val="333F48" w:themeColor="text1"/>
        </w:rPr>
        <w:t>your</w:t>
      </w:r>
      <w:r w:rsidRPr="00B83AD9">
        <w:rPr>
          <w:rFonts w:asciiTheme="minorHAnsi" w:hAnsiTheme="minorHAnsi" w:cstheme="minorHAnsi"/>
          <w:color w:val="333F48" w:themeColor="text1"/>
        </w:rPr>
        <w:t xml:space="preserve"> own tasks to deepen learning, particularly in classrooms with students from diverse backgrounds and preparation. </w:t>
      </w:r>
      <w:r w:rsidR="00C934EF" w:rsidRPr="00B83AD9">
        <w:rPr>
          <w:rFonts w:asciiTheme="minorHAnsi" w:hAnsiTheme="minorHAnsi" w:cstheme="minorHAnsi"/>
          <w:color w:val="333F48" w:themeColor="text1"/>
        </w:rPr>
        <w:t>You</w:t>
      </w:r>
      <w:r w:rsidRPr="00B83AD9">
        <w:rPr>
          <w:rFonts w:asciiTheme="minorHAnsi" w:hAnsiTheme="minorHAnsi" w:cstheme="minorHAnsi"/>
          <w:color w:val="333F48" w:themeColor="text1"/>
        </w:rPr>
        <w:t xml:space="preserve"> will develop facilitation instructions for activities to promote effective sharing of tasks within departments or regions. This work will include collaborating with cross-institutional peers and preparing to collaborate with others in the future.</w:t>
      </w:r>
    </w:p>
    <w:p w14:paraId="25E1A4A3" w14:textId="77777777" w:rsidR="00A6302D" w:rsidRDefault="00A6302D" w:rsidP="00A6302D">
      <w:pPr>
        <w:rPr>
          <w:rFonts w:ascii="Calibri" w:hAnsi="Calibri"/>
          <w:i/>
        </w:rPr>
      </w:pPr>
      <w:r>
        <w:rPr>
          <w:rFonts w:ascii="Calibri" w:hAnsi="Calibri"/>
          <w:i/>
        </w:rPr>
        <w:t>FOCI s</w:t>
      </w:r>
      <w:r w:rsidRPr="0077749B">
        <w:rPr>
          <w:rFonts w:ascii="Calibri" w:hAnsi="Calibri"/>
          <w:i/>
        </w:rPr>
        <w:t xml:space="preserve">essions </w:t>
      </w:r>
      <w:r>
        <w:rPr>
          <w:rFonts w:ascii="Calibri" w:hAnsi="Calibri"/>
          <w:i/>
        </w:rPr>
        <w:t xml:space="preserve">are highly interactive and </w:t>
      </w:r>
      <w:r w:rsidRPr="0077749B">
        <w:rPr>
          <w:rFonts w:ascii="Calibri" w:hAnsi="Calibri"/>
          <w:i/>
        </w:rPr>
        <w:t>take place online</w:t>
      </w:r>
      <w:r>
        <w:rPr>
          <w:rFonts w:ascii="Calibri" w:hAnsi="Calibri"/>
          <w:i/>
        </w:rPr>
        <w:t xml:space="preserve"> via Zoom in a secure virtual meeting room. T</w:t>
      </w:r>
      <w:r w:rsidRPr="0077749B">
        <w:rPr>
          <w:rFonts w:ascii="Calibri" w:hAnsi="Calibri"/>
          <w:i/>
        </w:rPr>
        <w:t xml:space="preserve">here is no </w:t>
      </w:r>
      <w:r>
        <w:rPr>
          <w:rFonts w:ascii="Calibri" w:hAnsi="Calibri"/>
          <w:i/>
        </w:rPr>
        <w:t xml:space="preserve">travel required to participate! </w:t>
      </w:r>
    </w:p>
    <w:p w14:paraId="56681928" w14:textId="77777777" w:rsidR="00B90F5E" w:rsidRPr="00B90F5E" w:rsidRDefault="00B90F5E" w:rsidP="00B90F5E">
      <w:pPr>
        <w:widowControl w:val="0"/>
        <w:autoSpaceDE w:val="0"/>
        <w:autoSpaceDN w:val="0"/>
        <w:adjustRightInd w:val="0"/>
        <w:rPr>
          <w:rFonts w:ascii="Calibri" w:hAnsi="Calibri" w:cs="Calibri"/>
          <w:color w:val="191919"/>
        </w:rPr>
      </w:pPr>
    </w:p>
    <w:p w14:paraId="231CB4DD" w14:textId="5620141C" w:rsidR="00B90F5E" w:rsidRPr="00B90F5E" w:rsidRDefault="005F3A50" w:rsidP="00B90F5E">
      <w:pPr>
        <w:widowControl w:val="0"/>
        <w:autoSpaceDE w:val="0"/>
        <w:autoSpaceDN w:val="0"/>
        <w:adjustRightInd w:val="0"/>
        <w:rPr>
          <w:rFonts w:ascii="Calibri" w:hAnsi="Calibri" w:cs="Calibri"/>
          <w:color w:val="191919"/>
        </w:rPr>
      </w:pPr>
      <w:r>
        <w:rPr>
          <w:rFonts w:ascii="Calibri" w:hAnsi="Calibri" w:cs="Calibri"/>
          <w:color w:val="191919"/>
        </w:rPr>
        <w:t>Y</w:t>
      </w:r>
      <w:r w:rsidR="00B90F5E" w:rsidRPr="00B90F5E">
        <w:rPr>
          <w:rFonts w:ascii="Calibri" w:hAnsi="Calibri" w:cs="Calibri"/>
          <w:color w:val="191919"/>
        </w:rPr>
        <w:t xml:space="preserve">ou’ll work with </w:t>
      </w:r>
      <w:r w:rsidR="003B508F">
        <w:rPr>
          <w:rFonts w:ascii="Calibri" w:hAnsi="Calibri" w:cs="Calibri"/>
          <w:color w:val="191919"/>
        </w:rPr>
        <w:t xml:space="preserve">a cohort of </w:t>
      </w:r>
      <w:r w:rsidR="00B90F5E" w:rsidRPr="00B90F5E">
        <w:rPr>
          <w:rFonts w:ascii="Calibri" w:hAnsi="Calibri" w:cs="Calibri"/>
          <w:color w:val="191919"/>
        </w:rPr>
        <w:t xml:space="preserve">peers in large and small groups to learn together. </w:t>
      </w:r>
      <w:r w:rsidR="00B90F5E">
        <w:rPr>
          <w:rFonts w:ascii="Calibri" w:hAnsi="Calibri" w:cs="Calibri"/>
          <w:color w:val="191919"/>
        </w:rPr>
        <w:t>F</w:t>
      </w:r>
      <w:r w:rsidR="00B90F5E" w:rsidRPr="00B90F5E">
        <w:rPr>
          <w:rFonts w:ascii="Calibri" w:hAnsi="Calibri" w:cs="Calibri"/>
          <w:color w:val="191919"/>
        </w:rPr>
        <w:t xml:space="preserve">acilitators from the Charles A. Dana Center will guide each session and ensure that you have all </w:t>
      </w:r>
      <w:r w:rsidR="00A6302D">
        <w:rPr>
          <w:rFonts w:ascii="Calibri" w:hAnsi="Calibri" w:cs="Calibri"/>
          <w:color w:val="191919"/>
        </w:rPr>
        <w:t xml:space="preserve">of </w:t>
      </w:r>
      <w:r w:rsidR="00B90F5E" w:rsidRPr="00B90F5E">
        <w:rPr>
          <w:rFonts w:ascii="Calibri" w:hAnsi="Calibri" w:cs="Calibri"/>
          <w:color w:val="191919"/>
        </w:rPr>
        <w:t>the tools and support you need to apply your knowledge effectively in the classroom.</w:t>
      </w:r>
    </w:p>
    <w:p w14:paraId="5A63EF4C" w14:textId="35F44FCB" w:rsidR="00EF2406" w:rsidRPr="003B508F" w:rsidRDefault="00B90F5E" w:rsidP="00B90F5E">
      <w:pPr>
        <w:widowControl w:val="0"/>
        <w:autoSpaceDE w:val="0"/>
        <w:autoSpaceDN w:val="0"/>
        <w:adjustRightInd w:val="0"/>
        <w:rPr>
          <w:rFonts w:ascii="Calibri" w:hAnsi="Calibri" w:cs="Calibri"/>
          <w:color w:val="191919"/>
          <w:sz w:val="30"/>
          <w:szCs w:val="30"/>
        </w:rPr>
      </w:pPr>
      <w:r>
        <w:rPr>
          <w:rFonts w:ascii="Calibri" w:hAnsi="Calibri" w:cs="Calibri"/>
          <w:color w:val="191919"/>
          <w:sz w:val="30"/>
          <w:szCs w:val="30"/>
        </w:rPr>
        <w:t> </w:t>
      </w:r>
    </w:p>
    <w:p w14:paraId="70F97488" w14:textId="605DB6B3" w:rsidR="00BE2912" w:rsidRDefault="00BE2912" w:rsidP="00FF11EA">
      <w:pPr>
        <w:rPr>
          <w:rFonts w:ascii="Calibri" w:hAnsi="Calibri"/>
          <w:b/>
        </w:rPr>
      </w:pPr>
      <w:r>
        <w:rPr>
          <w:rFonts w:ascii="Calibri" w:hAnsi="Calibri"/>
          <w:b/>
        </w:rPr>
        <w:t>Dates and times:</w:t>
      </w:r>
      <w:r w:rsidR="001C66F6">
        <w:rPr>
          <w:rFonts w:ascii="Calibri" w:hAnsi="Calibri"/>
          <w:b/>
        </w:rPr>
        <w:t xml:space="preserve"> </w:t>
      </w:r>
    </w:p>
    <w:p w14:paraId="5FF59880" w14:textId="237D8085" w:rsidR="00653AF4" w:rsidRPr="00BE2912" w:rsidRDefault="006312BB" w:rsidP="00653AF4">
      <w:pPr>
        <w:rPr>
          <w:rFonts w:ascii="Calibri" w:hAnsi="Calibri"/>
        </w:rPr>
      </w:pPr>
      <w:r>
        <w:rPr>
          <w:rFonts w:ascii="Calibri" w:hAnsi="Calibri"/>
        </w:rPr>
        <w:t>Thurs</w:t>
      </w:r>
      <w:r w:rsidR="001C66F6">
        <w:rPr>
          <w:rFonts w:ascii="Calibri" w:hAnsi="Calibri"/>
        </w:rPr>
        <w:t>days, 3:00 – 5</w:t>
      </w:r>
      <w:r w:rsidR="00653AF4">
        <w:rPr>
          <w:rFonts w:ascii="Calibri" w:hAnsi="Calibri"/>
        </w:rPr>
        <w:t>:</w:t>
      </w:r>
      <w:r w:rsidR="00653AF4" w:rsidRPr="00BE2912">
        <w:rPr>
          <w:rFonts w:ascii="Calibri" w:hAnsi="Calibri"/>
        </w:rPr>
        <w:t>00pm</w:t>
      </w:r>
      <w:r w:rsidR="00653AF4">
        <w:rPr>
          <w:rFonts w:ascii="Calibri" w:hAnsi="Calibri"/>
        </w:rPr>
        <w:t xml:space="preserve"> </w:t>
      </w:r>
      <w:r>
        <w:rPr>
          <w:rFonts w:ascii="Calibri" w:hAnsi="Calibri"/>
        </w:rPr>
        <w:t>Eastern</w:t>
      </w:r>
    </w:p>
    <w:p w14:paraId="38517F06" w14:textId="77777777" w:rsidR="003B508F" w:rsidRDefault="003B508F" w:rsidP="00B90F5E">
      <w:pPr>
        <w:rPr>
          <w:rFonts w:ascii="Calibri" w:hAnsi="Calibri"/>
        </w:rPr>
        <w:sectPr w:rsidR="003B508F" w:rsidSect="00C41EFF">
          <w:headerReference w:type="default" r:id="rId8"/>
          <w:footerReference w:type="default" r:id="rId9"/>
          <w:headerReference w:type="first" r:id="rId10"/>
          <w:footerReference w:type="first" r:id="rId11"/>
          <w:pgSz w:w="12240" w:h="15840"/>
          <w:pgMar w:top="1267" w:right="1440" w:bottom="1440" w:left="1440" w:header="720" w:footer="1037" w:gutter="0"/>
          <w:cols w:space="720"/>
          <w:titlePg/>
          <w:docGrid w:linePitch="360"/>
        </w:sectPr>
      </w:pPr>
    </w:p>
    <w:p w14:paraId="1343F866" w14:textId="18A61C05" w:rsidR="003B508F" w:rsidRDefault="006312BB" w:rsidP="006312BB">
      <w:pPr>
        <w:jc w:val="center"/>
        <w:rPr>
          <w:rFonts w:ascii="Calibri" w:hAnsi="Calibri"/>
        </w:rPr>
      </w:pPr>
      <w:r>
        <w:rPr>
          <w:rFonts w:ascii="Calibri" w:hAnsi="Calibri"/>
        </w:rPr>
        <w:t xml:space="preserve">February </w:t>
      </w:r>
      <w:r w:rsidR="00A02784">
        <w:rPr>
          <w:rFonts w:ascii="Calibri" w:hAnsi="Calibri"/>
        </w:rPr>
        <w:t>18</w:t>
      </w:r>
      <w:bookmarkStart w:id="0" w:name="_GoBack"/>
      <w:bookmarkEnd w:id="0"/>
      <w:r>
        <w:rPr>
          <w:rFonts w:ascii="Calibri" w:hAnsi="Calibri"/>
        </w:rPr>
        <w:t xml:space="preserve">     </w:t>
      </w:r>
      <w:proofErr w:type="spellStart"/>
      <w:r>
        <w:rPr>
          <w:rFonts w:ascii="Calibri" w:hAnsi="Calibri"/>
        </w:rPr>
        <w:t>Febrauary</w:t>
      </w:r>
      <w:proofErr w:type="spellEnd"/>
      <w:r>
        <w:rPr>
          <w:rFonts w:ascii="Calibri" w:hAnsi="Calibri"/>
        </w:rPr>
        <w:t xml:space="preserve"> 25     March 11     March 25     April 8     April 21</w:t>
      </w:r>
    </w:p>
    <w:p w14:paraId="405F7A83" w14:textId="77777777" w:rsidR="003B508F" w:rsidRDefault="003B508F" w:rsidP="00B90F5E">
      <w:pPr>
        <w:rPr>
          <w:rFonts w:ascii="Calibri" w:hAnsi="Calibri"/>
        </w:rPr>
      </w:pPr>
    </w:p>
    <w:p w14:paraId="463F1E3D" w14:textId="77777777" w:rsidR="00EF2406" w:rsidRDefault="00EF2406" w:rsidP="00B90F5E">
      <w:pPr>
        <w:rPr>
          <w:rFonts w:ascii="Calibri" w:hAnsi="Calibri"/>
          <w:b/>
        </w:rPr>
      </w:pPr>
    </w:p>
    <w:p w14:paraId="5E5EB5E3" w14:textId="6B46BD92" w:rsidR="006312BB" w:rsidRPr="00D9308A" w:rsidRDefault="006312BB" w:rsidP="006312BB">
      <w:pPr>
        <w:jc w:val="center"/>
        <w:rPr>
          <w:rFonts w:ascii="Times New Roman" w:hAnsi="Times New Roman"/>
        </w:rPr>
      </w:pPr>
      <w:r w:rsidRPr="00D9308A">
        <w:rPr>
          <w:rFonts w:ascii="Calibri" w:hAnsi="Calibri" w:cs="Calibri"/>
          <w:b/>
          <w:bCs/>
          <w:color w:val="191919"/>
        </w:rPr>
        <w:t>Register here</w:t>
      </w:r>
      <w:r w:rsidRPr="00D9308A">
        <w:t xml:space="preserve"> </w:t>
      </w:r>
      <w:r>
        <w:t xml:space="preserve"> </w:t>
      </w:r>
      <w:hyperlink r:id="rId12" w:history="1">
        <w:r w:rsidRPr="00A32590">
          <w:rPr>
            <w:rStyle w:val="Hyperlink"/>
            <w:rFonts w:ascii="Arial" w:hAnsi="Arial" w:cs="Arial"/>
            <w:sz w:val="20"/>
            <w:szCs w:val="20"/>
            <w:shd w:val="clear" w:color="auto" w:fill="FFFFFF"/>
          </w:rPr>
          <w:t>https://forms.gle/ntJfcfWfHPvWk5LG7</w:t>
        </w:r>
      </w:hyperlink>
      <w:r>
        <w:rPr>
          <w:rFonts w:ascii="Arial" w:hAnsi="Arial" w:cs="Arial"/>
          <w:color w:val="000000"/>
          <w:sz w:val="20"/>
          <w:szCs w:val="20"/>
          <w:shd w:val="clear" w:color="auto" w:fill="FFFFFF"/>
        </w:rPr>
        <w:t xml:space="preserve"> </w:t>
      </w:r>
      <w:r w:rsidRPr="00D9308A">
        <w:rPr>
          <w:rFonts w:ascii="Calibri" w:hAnsi="Calibri" w:cs="Calibri"/>
          <w:b/>
          <w:bCs/>
          <w:color w:val="191919"/>
        </w:rPr>
        <w:t xml:space="preserve">by February </w:t>
      </w:r>
      <w:r w:rsidR="00A02784">
        <w:rPr>
          <w:rFonts w:ascii="Calibri" w:hAnsi="Calibri" w:cs="Calibri"/>
          <w:b/>
          <w:bCs/>
          <w:color w:val="191919"/>
        </w:rPr>
        <w:t>11</w:t>
      </w:r>
      <w:r w:rsidRPr="00D9308A">
        <w:rPr>
          <w:rFonts w:ascii="Calibri" w:hAnsi="Calibri" w:cs="Calibri"/>
          <w:b/>
          <w:bCs/>
          <w:color w:val="191919"/>
        </w:rPr>
        <w:t>, 2021</w:t>
      </w:r>
    </w:p>
    <w:p w14:paraId="7274B0E9" w14:textId="77777777" w:rsidR="006312BB" w:rsidRPr="0030270C" w:rsidRDefault="006312BB" w:rsidP="006312BB">
      <w:pPr>
        <w:jc w:val="center"/>
        <w:rPr>
          <w:rFonts w:ascii="Times New Roman" w:hAnsi="Times New Roman"/>
        </w:rPr>
      </w:pPr>
      <w:r w:rsidRPr="00D9308A">
        <w:rPr>
          <w:rFonts w:ascii="Calibri" w:hAnsi="Calibri" w:cs="Calibri"/>
          <w:b/>
          <w:bCs/>
          <w:color w:val="191919"/>
        </w:rPr>
        <w:t>Dana Center handles all registration.</w:t>
      </w:r>
    </w:p>
    <w:p w14:paraId="42746307" w14:textId="77777777" w:rsidR="00713561" w:rsidRDefault="00713561"/>
    <w:tbl>
      <w:tblPr>
        <w:tblStyle w:val="TableGrid"/>
        <w:tblW w:w="0" w:type="auto"/>
        <w:tblLook w:val="04A0" w:firstRow="1" w:lastRow="0" w:firstColumn="1" w:lastColumn="0" w:noHBand="0" w:noVBand="1"/>
      </w:tblPr>
      <w:tblGrid>
        <w:gridCol w:w="2499"/>
        <w:gridCol w:w="6851"/>
      </w:tblGrid>
      <w:tr w:rsidR="00FF11EA" w14:paraId="227C4130" w14:textId="77777777" w:rsidTr="00B90F5E">
        <w:tc>
          <w:tcPr>
            <w:tcW w:w="9576" w:type="dxa"/>
            <w:gridSpan w:val="2"/>
            <w:shd w:val="clear" w:color="auto" w:fill="666666"/>
          </w:tcPr>
          <w:p w14:paraId="66B75672" w14:textId="05E9676E" w:rsidR="00FF11EA" w:rsidRPr="00B90F5E" w:rsidRDefault="00FF11EA" w:rsidP="00F90D9C">
            <w:pPr>
              <w:rPr>
                <w:rFonts w:ascii="Calibri" w:hAnsi="Calibri"/>
                <w:b/>
                <w:color w:val="FFFFFF" w:themeColor="background1"/>
              </w:rPr>
            </w:pPr>
            <w:r w:rsidRPr="00B90F5E">
              <w:rPr>
                <w:rFonts w:ascii="Calibri" w:hAnsi="Calibri"/>
                <w:b/>
                <w:color w:val="FFFFFF" w:themeColor="background1"/>
              </w:rPr>
              <w:t>What am I committing to?</w:t>
            </w:r>
          </w:p>
        </w:tc>
      </w:tr>
      <w:tr w:rsidR="00FF11EA" w14:paraId="210CECAF" w14:textId="77777777" w:rsidTr="00574F92">
        <w:trPr>
          <w:trHeight w:val="2188"/>
        </w:trPr>
        <w:tc>
          <w:tcPr>
            <w:tcW w:w="2538" w:type="dxa"/>
          </w:tcPr>
          <w:p w14:paraId="13DD85E3" w14:textId="6E7FB90C" w:rsidR="00FF11EA" w:rsidRPr="0077749B" w:rsidRDefault="00FF11EA" w:rsidP="00F90D9C">
            <w:pPr>
              <w:rPr>
                <w:rFonts w:ascii="Calibri" w:hAnsi="Calibri"/>
                <w:b/>
              </w:rPr>
            </w:pPr>
            <w:r w:rsidRPr="0077749B">
              <w:rPr>
                <w:rFonts w:ascii="Calibri" w:hAnsi="Calibri"/>
                <w:b/>
              </w:rPr>
              <w:t>Active</w:t>
            </w:r>
            <w:r>
              <w:rPr>
                <w:rFonts w:ascii="Calibri" w:hAnsi="Calibri"/>
                <w:b/>
              </w:rPr>
              <w:t>ly</w:t>
            </w:r>
            <w:r w:rsidRPr="0077749B">
              <w:rPr>
                <w:rFonts w:ascii="Calibri" w:hAnsi="Calibri"/>
                <w:b/>
              </w:rPr>
              <w:t xml:space="preserve"> </w:t>
            </w:r>
            <w:r>
              <w:rPr>
                <w:rFonts w:ascii="Calibri" w:hAnsi="Calibri"/>
                <w:b/>
              </w:rPr>
              <w:t>participating</w:t>
            </w:r>
            <w:r w:rsidRPr="0077749B">
              <w:rPr>
                <w:rFonts w:ascii="Calibri" w:hAnsi="Calibri"/>
                <w:b/>
              </w:rPr>
              <w:t xml:space="preserve"> in the</w:t>
            </w:r>
            <w:r>
              <w:rPr>
                <w:rFonts w:ascii="Calibri" w:hAnsi="Calibri"/>
                <w:b/>
              </w:rPr>
              <w:t xml:space="preserve"> full</w:t>
            </w:r>
            <w:r w:rsidRPr="0077749B">
              <w:rPr>
                <w:rFonts w:ascii="Calibri" w:hAnsi="Calibri"/>
                <w:b/>
              </w:rPr>
              <w:t xml:space="preserve"> series of 6 sessions</w:t>
            </w:r>
            <w:r w:rsidR="00163F23">
              <w:rPr>
                <w:rFonts w:ascii="Calibri" w:hAnsi="Calibri"/>
                <w:b/>
              </w:rPr>
              <w:t xml:space="preserve"> (12 total hours)</w:t>
            </w:r>
          </w:p>
          <w:p w14:paraId="346618D4" w14:textId="77777777" w:rsidR="00FF11EA" w:rsidRPr="0077749B" w:rsidRDefault="00FF11EA" w:rsidP="00F90D9C">
            <w:pPr>
              <w:rPr>
                <w:rFonts w:ascii="Calibri" w:hAnsi="Calibri"/>
                <w:b/>
              </w:rPr>
            </w:pPr>
          </w:p>
        </w:tc>
        <w:tc>
          <w:tcPr>
            <w:tcW w:w="7038" w:type="dxa"/>
          </w:tcPr>
          <w:p w14:paraId="78FD1B4A" w14:textId="5BA9BFCE" w:rsidR="00FF11EA" w:rsidRPr="00710526" w:rsidRDefault="00FF11EA" w:rsidP="00710526">
            <w:pPr>
              <w:pStyle w:val="ListParagraph"/>
              <w:numPr>
                <w:ilvl w:val="0"/>
                <w:numId w:val="17"/>
              </w:numPr>
              <w:rPr>
                <w:rFonts w:ascii="Calibri" w:hAnsi="Calibri"/>
              </w:rPr>
            </w:pPr>
            <w:r>
              <w:rPr>
                <w:rFonts w:ascii="Calibri" w:hAnsi="Calibri"/>
              </w:rPr>
              <w:t>Each session is 2 hours long</w:t>
            </w:r>
            <w:r w:rsidR="0093567E">
              <w:rPr>
                <w:rFonts w:ascii="Calibri" w:hAnsi="Calibri"/>
              </w:rPr>
              <w:t>. D</w:t>
            </w:r>
            <w:r w:rsidRPr="0022467F">
              <w:rPr>
                <w:rFonts w:ascii="Calibri" w:hAnsi="Calibri"/>
              </w:rPr>
              <w:t>uring each session</w:t>
            </w:r>
            <w:r w:rsidR="0093567E">
              <w:rPr>
                <w:rFonts w:ascii="Calibri" w:hAnsi="Calibri"/>
              </w:rPr>
              <w:t>,</w:t>
            </w:r>
            <w:r w:rsidRPr="0022467F">
              <w:rPr>
                <w:rFonts w:ascii="Calibri" w:hAnsi="Calibri"/>
              </w:rPr>
              <w:t xml:space="preserve"> we</w:t>
            </w:r>
            <w:r>
              <w:rPr>
                <w:rFonts w:ascii="Calibri" w:hAnsi="Calibri"/>
              </w:rPr>
              <w:t xml:space="preserve"> will use authentic situations to explore, struggle with</w:t>
            </w:r>
            <w:r w:rsidRPr="00050194">
              <w:rPr>
                <w:rFonts w:ascii="Calibri" w:hAnsi="Calibri"/>
              </w:rPr>
              <w:t xml:space="preserve">, and make sense of </w:t>
            </w:r>
            <w:r>
              <w:rPr>
                <w:rFonts w:ascii="Calibri" w:hAnsi="Calibri"/>
              </w:rPr>
              <w:t xml:space="preserve">pedagogical </w:t>
            </w:r>
            <w:r w:rsidR="003B508F">
              <w:rPr>
                <w:rFonts w:ascii="Calibri" w:hAnsi="Calibri"/>
              </w:rPr>
              <w:t xml:space="preserve">and content </w:t>
            </w:r>
            <w:r>
              <w:rPr>
                <w:rFonts w:ascii="Calibri" w:hAnsi="Calibri"/>
              </w:rPr>
              <w:t xml:space="preserve">challenges. </w:t>
            </w:r>
            <w:r w:rsidRPr="00710526">
              <w:rPr>
                <w:rFonts w:ascii="Calibri" w:hAnsi="Calibri"/>
              </w:rPr>
              <w:t xml:space="preserve">Session delivery </w:t>
            </w:r>
            <w:r w:rsidR="00163F23" w:rsidRPr="00710526">
              <w:rPr>
                <w:rFonts w:ascii="Calibri" w:hAnsi="Calibri"/>
              </w:rPr>
              <w:t>uses</w:t>
            </w:r>
            <w:r w:rsidRPr="00710526">
              <w:rPr>
                <w:rFonts w:ascii="Calibri" w:hAnsi="Calibri"/>
              </w:rPr>
              <w:t xml:space="preserve"> the video and audio features of </w:t>
            </w:r>
            <w:r w:rsidR="00163F23" w:rsidRPr="00B83AD9">
              <w:rPr>
                <w:rFonts w:ascii="Calibri" w:hAnsi="Calibri"/>
              </w:rPr>
              <w:t>Zoom</w:t>
            </w:r>
            <w:r w:rsidRPr="00710526">
              <w:rPr>
                <w:rFonts w:ascii="Calibri" w:hAnsi="Calibri"/>
              </w:rPr>
              <w:t xml:space="preserve">. This </w:t>
            </w:r>
            <w:r w:rsidR="00163F23" w:rsidRPr="00710526">
              <w:rPr>
                <w:rFonts w:ascii="Calibri" w:hAnsi="Calibri"/>
              </w:rPr>
              <w:t xml:space="preserve">technology </w:t>
            </w:r>
            <w:r w:rsidRPr="00710526">
              <w:rPr>
                <w:rFonts w:ascii="Calibri" w:hAnsi="Calibri"/>
              </w:rPr>
              <w:t xml:space="preserve">enables us to converse “face-to-face” in real time in large and small groups, without the expense and hassle of traveling to a central location. </w:t>
            </w:r>
          </w:p>
        </w:tc>
      </w:tr>
      <w:tr w:rsidR="00FF11EA" w14:paraId="70AD988E" w14:textId="77777777" w:rsidTr="00574F92">
        <w:trPr>
          <w:trHeight w:val="1531"/>
        </w:trPr>
        <w:tc>
          <w:tcPr>
            <w:tcW w:w="2538" w:type="dxa"/>
          </w:tcPr>
          <w:p w14:paraId="07E0ABE7" w14:textId="77777777" w:rsidR="00FF11EA" w:rsidRPr="0077749B" w:rsidRDefault="00FF11EA" w:rsidP="00F90D9C">
            <w:pPr>
              <w:rPr>
                <w:rFonts w:ascii="Calibri" w:hAnsi="Calibri"/>
                <w:b/>
              </w:rPr>
            </w:pPr>
            <w:r w:rsidRPr="0077749B">
              <w:rPr>
                <w:rFonts w:ascii="Calibri" w:hAnsi="Calibri"/>
                <w:b/>
              </w:rPr>
              <w:t>Preparing for each session and trying new ideas in your own classroom after each session</w:t>
            </w:r>
          </w:p>
        </w:tc>
        <w:tc>
          <w:tcPr>
            <w:tcW w:w="7038" w:type="dxa"/>
          </w:tcPr>
          <w:p w14:paraId="222E98EE" w14:textId="1A3017A2" w:rsidR="00FF11EA" w:rsidRPr="00710526" w:rsidRDefault="00FF11EA" w:rsidP="00710526">
            <w:pPr>
              <w:pStyle w:val="ListParagraph"/>
              <w:numPr>
                <w:ilvl w:val="0"/>
                <w:numId w:val="17"/>
              </w:numPr>
              <w:rPr>
                <w:rFonts w:ascii="Calibri" w:hAnsi="Calibri"/>
              </w:rPr>
            </w:pPr>
            <w:r w:rsidRPr="00B83AD9">
              <w:rPr>
                <w:rFonts w:ascii="Calibri" w:hAnsi="Calibri"/>
                <w:i/>
              </w:rPr>
              <w:t>Prior to each session</w:t>
            </w:r>
            <w:r w:rsidR="00710526">
              <w:rPr>
                <w:rFonts w:ascii="Calibri" w:hAnsi="Calibri"/>
              </w:rPr>
              <w:t>,</w:t>
            </w:r>
            <w:r w:rsidRPr="00374E81">
              <w:rPr>
                <w:rFonts w:ascii="Calibri" w:hAnsi="Calibri"/>
              </w:rPr>
              <w:t xml:space="preserve"> you are expected to do a limited amount of preparation work, often a short reading, video view</w:t>
            </w:r>
            <w:r>
              <w:rPr>
                <w:rFonts w:ascii="Calibri" w:hAnsi="Calibri"/>
              </w:rPr>
              <w:t>ing, document analysis, and/or personal reflection.</w:t>
            </w:r>
            <w:r w:rsidR="00710526">
              <w:rPr>
                <w:rFonts w:ascii="Calibri" w:hAnsi="Calibri"/>
                <w:i/>
              </w:rPr>
              <w:t xml:space="preserve"> </w:t>
            </w:r>
            <w:r w:rsidRPr="00B83AD9">
              <w:rPr>
                <w:rFonts w:ascii="Calibri" w:hAnsi="Calibri"/>
                <w:i/>
              </w:rPr>
              <w:t>After each session</w:t>
            </w:r>
            <w:r w:rsidRPr="00710526">
              <w:rPr>
                <w:rFonts w:ascii="Calibri" w:hAnsi="Calibri"/>
              </w:rPr>
              <w:t xml:space="preserve">, you commit to trying a technique or approach we discussed during the session. </w:t>
            </w:r>
          </w:p>
        </w:tc>
      </w:tr>
      <w:tr w:rsidR="00FF11EA" w14:paraId="01A32372" w14:textId="77777777" w:rsidTr="00574F92">
        <w:tc>
          <w:tcPr>
            <w:tcW w:w="2538" w:type="dxa"/>
          </w:tcPr>
          <w:p w14:paraId="4EC28555" w14:textId="421B16B5" w:rsidR="00FF11EA" w:rsidRPr="0077749B" w:rsidRDefault="00FF11EA" w:rsidP="00F90D9C">
            <w:pPr>
              <w:rPr>
                <w:rFonts w:ascii="Calibri" w:hAnsi="Calibri"/>
                <w:b/>
              </w:rPr>
            </w:pPr>
            <w:r>
              <w:rPr>
                <w:rFonts w:ascii="Calibri" w:hAnsi="Calibri"/>
                <w:b/>
              </w:rPr>
              <w:t>Contributing</w:t>
            </w:r>
            <w:r w:rsidRPr="0077749B">
              <w:rPr>
                <w:rFonts w:ascii="Calibri" w:hAnsi="Calibri"/>
                <w:b/>
              </w:rPr>
              <w:t xml:space="preserve"> </w:t>
            </w:r>
            <w:r>
              <w:rPr>
                <w:rFonts w:ascii="Calibri" w:hAnsi="Calibri"/>
                <w:b/>
              </w:rPr>
              <w:t>to</w:t>
            </w:r>
            <w:r w:rsidRPr="0077749B">
              <w:rPr>
                <w:rFonts w:ascii="Calibri" w:hAnsi="Calibri"/>
                <w:b/>
              </w:rPr>
              <w:t xml:space="preserve"> the large</w:t>
            </w:r>
            <w:r w:rsidR="00574F92">
              <w:rPr>
                <w:rFonts w:ascii="Calibri" w:hAnsi="Calibri"/>
                <w:b/>
              </w:rPr>
              <w:t xml:space="preserve"> and small group discussions;</w:t>
            </w:r>
            <w:r w:rsidRPr="0077749B">
              <w:rPr>
                <w:rFonts w:ascii="Calibri" w:hAnsi="Calibri"/>
                <w:b/>
              </w:rPr>
              <w:t xml:space="preserve"> support</w:t>
            </w:r>
            <w:r>
              <w:rPr>
                <w:rFonts w:ascii="Calibri" w:hAnsi="Calibri"/>
                <w:b/>
              </w:rPr>
              <w:t>ing</w:t>
            </w:r>
            <w:r w:rsidRPr="0077749B">
              <w:rPr>
                <w:rFonts w:ascii="Calibri" w:hAnsi="Calibri"/>
                <w:b/>
              </w:rPr>
              <w:t xml:space="preserve"> your peers on this learning journey</w:t>
            </w:r>
          </w:p>
        </w:tc>
        <w:tc>
          <w:tcPr>
            <w:tcW w:w="7038" w:type="dxa"/>
          </w:tcPr>
          <w:p w14:paraId="6EF68041" w14:textId="42075481" w:rsidR="00FF11EA" w:rsidRPr="00D317A1" w:rsidRDefault="00FF11EA" w:rsidP="00710526">
            <w:pPr>
              <w:pStyle w:val="ListParagraph"/>
              <w:numPr>
                <w:ilvl w:val="0"/>
                <w:numId w:val="17"/>
              </w:numPr>
              <w:rPr>
                <w:rFonts w:ascii="Calibri" w:hAnsi="Calibri"/>
              </w:rPr>
            </w:pPr>
            <w:r>
              <w:rPr>
                <w:rFonts w:ascii="Calibri" w:hAnsi="Calibri"/>
              </w:rPr>
              <w:t>Contribute in the large and small group discussions, bringing your own perspectives and prior experiences into the conversations.</w:t>
            </w:r>
            <w:r w:rsidR="00710526">
              <w:rPr>
                <w:rFonts w:ascii="Calibri" w:hAnsi="Calibri"/>
              </w:rPr>
              <w:t xml:space="preserve"> </w:t>
            </w:r>
            <w:r>
              <w:rPr>
                <w:rFonts w:ascii="Calibri" w:hAnsi="Calibri"/>
              </w:rPr>
              <w:t xml:space="preserve">Collegially engage in conversations and application activities focused on </w:t>
            </w:r>
            <w:r w:rsidR="003B508F">
              <w:rPr>
                <w:rFonts w:ascii="Calibri" w:hAnsi="Calibri"/>
              </w:rPr>
              <w:t>deepening student understanding through effective student discourse and collaboration.</w:t>
            </w:r>
          </w:p>
        </w:tc>
      </w:tr>
    </w:tbl>
    <w:p w14:paraId="5F82E00F" w14:textId="77777777" w:rsidR="00FF11EA" w:rsidRDefault="00FF11EA" w:rsidP="00FF11EA">
      <w:pPr>
        <w:rPr>
          <w:rFonts w:ascii="Calibri" w:hAnsi="Calibri"/>
        </w:rPr>
      </w:pPr>
    </w:p>
    <w:tbl>
      <w:tblPr>
        <w:tblStyle w:val="TableGrid"/>
        <w:tblW w:w="0" w:type="auto"/>
        <w:tblLook w:val="04A0" w:firstRow="1" w:lastRow="0" w:firstColumn="1" w:lastColumn="0" w:noHBand="0" w:noVBand="1"/>
      </w:tblPr>
      <w:tblGrid>
        <w:gridCol w:w="2493"/>
        <w:gridCol w:w="6857"/>
      </w:tblGrid>
      <w:tr w:rsidR="00FF11EA" w14:paraId="0B43E6AB" w14:textId="77777777" w:rsidTr="00B90F5E">
        <w:tc>
          <w:tcPr>
            <w:tcW w:w="9576" w:type="dxa"/>
            <w:gridSpan w:val="2"/>
            <w:shd w:val="clear" w:color="auto" w:fill="606060"/>
          </w:tcPr>
          <w:p w14:paraId="36C3A955" w14:textId="77777777" w:rsidR="00FF11EA" w:rsidRPr="00B90F5E" w:rsidRDefault="00FF11EA" w:rsidP="00F90D9C">
            <w:pPr>
              <w:rPr>
                <w:rFonts w:ascii="Calibri" w:hAnsi="Calibri"/>
                <w:b/>
                <w:color w:val="FFFFFF" w:themeColor="background1"/>
              </w:rPr>
            </w:pPr>
            <w:r w:rsidRPr="00B90F5E">
              <w:rPr>
                <w:rFonts w:ascii="Calibri" w:hAnsi="Calibri"/>
                <w:b/>
                <w:color w:val="FFFFFF" w:themeColor="background1"/>
              </w:rPr>
              <w:t>What support will I get from the Dana Center?</w:t>
            </w:r>
          </w:p>
        </w:tc>
      </w:tr>
      <w:tr w:rsidR="00FF11EA" w14:paraId="798F713A" w14:textId="77777777" w:rsidTr="00574F92">
        <w:tc>
          <w:tcPr>
            <w:tcW w:w="2538" w:type="dxa"/>
          </w:tcPr>
          <w:p w14:paraId="46F4D7DB" w14:textId="488FDBB1" w:rsidR="00FF11EA" w:rsidRPr="0077749B" w:rsidRDefault="00FF11EA" w:rsidP="00F90D9C">
            <w:pPr>
              <w:rPr>
                <w:rFonts w:ascii="Calibri" w:hAnsi="Calibri"/>
                <w:b/>
              </w:rPr>
            </w:pPr>
            <w:r w:rsidRPr="0077749B">
              <w:rPr>
                <w:rFonts w:ascii="Calibri" w:hAnsi="Calibri"/>
                <w:b/>
              </w:rPr>
              <w:t>FOCI materials</w:t>
            </w:r>
          </w:p>
        </w:tc>
        <w:tc>
          <w:tcPr>
            <w:tcW w:w="7038" w:type="dxa"/>
          </w:tcPr>
          <w:p w14:paraId="250CDD38" w14:textId="1782C3CD" w:rsidR="00FF11EA" w:rsidRPr="00710526" w:rsidRDefault="00163F23" w:rsidP="00710526">
            <w:pPr>
              <w:pStyle w:val="ListParagraph"/>
              <w:numPr>
                <w:ilvl w:val="0"/>
                <w:numId w:val="17"/>
              </w:numPr>
              <w:spacing w:after="120"/>
              <w:rPr>
                <w:rFonts w:ascii="Calibri" w:hAnsi="Calibri"/>
              </w:rPr>
            </w:pPr>
            <w:r>
              <w:rPr>
                <w:rFonts w:ascii="Calibri" w:hAnsi="Calibri"/>
              </w:rPr>
              <w:t>You will receive h</w:t>
            </w:r>
            <w:r w:rsidR="00FF11EA">
              <w:rPr>
                <w:rFonts w:ascii="Calibri" w:hAnsi="Calibri"/>
              </w:rPr>
              <w:t>igh</w:t>
            </w:r>
            <w:r w:rsidR="00710526">
              <w:rPr>
                <w:rFonts w:ascii="Calibri" w:hAnsi="Calibri"/>
              </w:rPr>
              <w:t>-</w:t>
            </w:r>
            <w:r w:rsidR="00FF11EA">
              <w:rPr>
                <w:rFonts w:ascii="Calibri" w:hAnsi="Calibri"/>
              </w:rPr>
              <w:t xml:space="preserve">quality, well-researched, and thoughtful materials for the entire series. All session materials </w:t>
            </w:r>
            <w:r w:rsidR="00710526">
              <w:rPr>
                <w:rFonts w:ascii="Calibri" w:hAnsi="Calibri"/>
              </w:rPr>
              <w:t>(</w:t>
            </w:r>
            <w:r w:rsidR="00FF11EA">
              <w:rPr>
                <w:rFonts w:ascii="Calibri" w:hAnsi="Calibri"/>
              </w:rPr>
              <w:t>readings, reflections, handouts, and PowerPoints</w:t>
            </w:r>
            <w:r w:rsidR="00710526">
              <w:rPr>
                <w:rFonts w:ascii="Calibri" w:hAnsi="Calibri"/>
              </w:rPr>
              <w:t xml:space="preserve">) </w:t>
            </w:r>
            <w:r w:rsidR="00FF11EA">
              <w:rPr>
                <w:rFonts w:ascii="Calibri" w:hAnsi="Calibri"/>
              </w:rPr>
              <w:t xml:space="preserve">will be provided. </w:t>
            </w:r>
            <w:r w:rsidR="00FF11EA" w:rsidRPr="00710526">
              <w:rPr>
                <w:rFonts w:ascii="Calibri" w:hAnsi="Calibri"/>
              </w:rPr>
              <w:t xml:space="preserve">You will also have access to recordings of the sessions so that you can review the content on your own. </w:t>
            </w:r>
          </w:p>
        </w:tc>
      </w:tr>
      <w:tr w:rsidR="00FF11EA" w14:paraId="30FFABFB" w14:textId="77777777" w:rsidTr="00574F92">
        <w:trPr>
          <w:trHeight w:val="1576"/>
        </w:trPr>
        <w:tc>
          <w:tcPr>
            <w:tcW w:w="2538" w:type="dxa"/>
          </w:tcPr>
          <w:p w14:paraId="0EF7ADA4" w14:textId="72D934DD" w:rsidR="00FF11EA" w:rsidRPr="0077749B" w:rsidRDefault="00E961E1" w:rsidP="00F90D9C">
            <w:pPr>
              <w:rPr>
                <w:rFonts w:ascii="Calibri" w:hAnsi="Calibri"/>
                <w:b/>
              </w:rPr>
            </w:pPr>
            <w:r>
              <w:rPr>
                <w:rFonts w:ascii="Calibri" w:hAnsi="Calibri"/>
                <w:b/>
              </w:rPr>
              <w:t xml:space="preserve">Support from </w:t>
            </w:r>
            <w:r w:rsidR="00FF11EA" w:rsidRPr="0077749B">
              <w:rPr>
                <w:rFonts w:ascii="Calibri" w:hAnsi="Calibri"/>
                <w:b/>
              </w:rPr>
              <w:t>trained facilitator</w:t>
            </w:r>
            <w:r>
              <w:rPr>
                <w:rFonts w:ascii="Calibri" w:hAnsi="Calibri"/>
                <w:b/>
              </w:rPr>
              <w:t>s</w:t>
            </w:r>
          </w:p>
        </w:tc>
        <w:tc>
          <w:tcPr>
            <w:tcW w:w="7038" w:type="dxa"/>
          </w:tcPr>
          <w:p w14:paraId="4ECD31E3" w14:textId="3ED8E566" w:rsidR="00FF11EA" w:rsidRPr="003843B5" w:rsidRDefault="00FF11EA" w:rsidP="00574F92">
            <w:pPr>
              <w:pStyle w:val="ListParagraph"/>
              <w:numPr>
                <w:ilvl w:val="0"/>
                <w:numId w:val="17"/>
              </w:numPr>
              <w:rPr>
                <w:rFonts w:ascii="Calibri" w:hAnsi="Calibri" w:cs="Lucida Grande"/>
                <w:sz w:val="18"/>
                <w:szCs w:val="18"/>
              </w:rPr>
            </w:pPr>
            <w:r>
              <w:rPr>
                <w:rFonts w:ascii="Calibri" w:hAnsi="Calibri"/>
              </w:rPr>
              <w:t xml:space="preserve">Dana Center curriculum and professional learning specialists </w:t>
            </w:r>
            <w:r w:rsidR="00F10E89">
              <w:rPr>
                <w:rFonts w:ascii="Calibri" w:hAnsi="Calibri"/>
              </w:rPr>
              <w:t>will lead the sessions</w:t>
            </w:r>
            <w:r>
              <w:rPr>
                <w:rFonts w:ascii="Calibri" w:hAnsi="Calibri"/>
              </w:rPr>
              <w:t>. These individuals are available to answer questions and provide support during and between the sessions. They can address content and application questions as well as technology issues (e.g.</w:t>
            </w:r>
            <w:r w:rsidR="00710526">
              <w:rPr>
                <w:rFonts w:ascii="Calibri" w:hAnsi="Calibri"/>
              </w:rPr>
              <w:t>,</w:t>
            </w:r>
            <w:r>
              <w:rPr>
                <w:rFonts w:ascii="Calibri" w:hAnsi="Calibri"/>
              </w:rPr>
              <w:t xml:space="preserve"> the Zoom platform).</w:t>
            </w:r>
          </w:p>
        </w:tc>
      </w:tr>
      <w:tr w:rsidR="00FF11EA" w14:paraId="7FF955F2" w14:textId="77777777" w:rsidTr="00574F92">
        <w:trPr>
          <w:trHeight w:val="1252"/>
        </w:trPr>
        <w:tc>
          <w:tcPr>
            <w:tcW w:w="2538" w:type="dxa"/>
          </w:tcPr>
          <w:p w14:paraId="5B757FD8" w14:textId="77777777" w:rsidR="00FF11EA" w:rsidRPr="0077749B" w:rsidRDefault="00FF11EA" w:rsidP="00F90D9C">
            <w:pPr>
              <w:rPr>
                <w:rFonts w:ascii="Calibri" w:hAnsi="Calibri"/>
                <w:b/>
              </w:rPr>
            </w:pPr>
            <w:r w:rsidRPr="0077749B">
              <w:rPr>
                <w:rFonts w:ascii="Calibri" w:hAnsi="Calibri"/>
                <w:b/>
              </w:rPr>
              <w:t>Certificate of Completion</w:t>
            </w:r>
          </w:p>
        </w:tc>
        <w:tc>
          <w:tcPr>
            <w:tcW w:w="7038" w:type="dxa"/>
          </w:tcPr>
          <w:p w14:paraId="45B65C22" w14:textId="544561D2" w:rsidR="00FF11EA" w:rsidRDefault="00F10E89" w:rsidP="00574F92">
            <w:pPr>
              <w:pStyle w:val="ListParagraph"/>
              <w:numPr>
                <w:ilvl w:val="0"/>
                <w:numId w:val="17"/>
              </w:numPr>
              <w:rPr>
                <w:rFonts w:ascii="Calibri" w:hAnsi="Calibri" w:cs="Lucida Grande"/>
                <w:sz w:val="18"/>
                <w:szCs w:val="18"/>
              </w:rPr>
            </w:pPr>
            <w:r>
              <w:rPr>
                <w:rFonts w:ascii="Calibri" w:hAnsi="Calibri"/>
              </w:rPr>
              <w:t>You will receive</w:t>
            </w:r>
            <w:r w:rsidR="00FF11EA">
              <w:rPr>
                <w:rFonts w:ascii="Calibri" w:hAnsi="Calibri"/>
              </w:rPr>
              <w:t xml:space="preserve"> a certificate of completion at the end of the series that may be subm</w:t>
            </w:r>
            <w:r w:rsidR="0098270F">
              <w:rPr>
                <w:rFonts w:ascii="Calibri" w:hAnsi="Calibri"/>
              </w:rPr>
              <w:t>itted with tenure/promotion</w:t>
            </w:r>
            <w:r w:rsidR="00FF11EA">
              <w:rPr>
                <w:rFonts w:ascii="Calibri" w:hAnsi="Calibri"/>
              </w:rPr>
              <w:t xml:space="preserve"> materials for your department. The topics and number of hours of professional learning you completed will be listed on the certificate.</w:t>
            </w:r>
          </w:p>
        </w:tc>
      </w:tr>
    </w:tbl>
    <w:p w14:paraId="01A40CB3" w14:textId="77777777" w:rsidR="00574F92" w:rsidRDefault="00574F92"/>
    <w:tbl>
      <w:tblPr>
        <w:tblStyle w:val="TableGrid"/>
        <w:tblW w:w="0" w:type="auto"/>
        <w:tblLook w:val="04A0" w:firstRow="1" w:lastRow="0" w:firstColumn="1" w:lastColumn="0" w:noHBand="0" w:noVBand="1"/>
      </w:tblPr>
      <w:tblGrid>
        <w:gridCol w:w="9350"/>
      </w:tblGrid>
      <w:tr w:rsidR="00FF11EA" w14:paraId="2B3AE441" w14:textId="77777777" w:rsidTr="00713561">
        <w:tc>
          <w:tcPr>
            <w:tcW w:w="9350" w:type="dxa"/>
            <w:shd w:val="clear" w:color="auto" w:fill="606060"/>
          </w:tcPr>
          <w:p w14:paraId="44772E60" w14:textId="2F65936B" w:rsidR="00FF11EA" w:rsidRPr="00B90F5E" w:rsidRDefault="00FF11EA" w:rsidP="00F90D9C">
            <w:pPr>
              <w:rPr>
                <w:rFonts w:ascii="Calibri" w:hAnsi="Calibri"/>
                <w:b/>
                <w:color w:val="FFFFFF" w:themeColor="background1"/>
              </w:rPr>
            </w:pPr>
            <w:r w:rsidRPr="00B90F5E">
              <w:rPr>
                <w:rFonts w:ascii="Calibri" w:hAnsi="Calibri"/>
                <w:b/>
                <w:color w:val="FFFFFF" w:themeColor="background1"/>
              </w:rPr>
              <w:t xml:space="preserve">Do I need any previous knowledge of active and </w:t>
            </w:r>
            <w:r w:rsidR="00574F92">
              <w:rPr>
                <w:rFonts w:ascii="Calibri" w:hAnsi="Calibri"/>
                <w:b/>
                <w:color w:val="FFFFFF" w:themeColor="background1"/>
              </w:rPr>
              <w:t xml:space="preserve">collaborative learning </w:t>
            </w:r>
            <w:r w:rsidRPr="00B90F5E">
              <w:rPr>
                <w:rFonts w:ascii="Calibri" w:hAnsi="Calibri"/>
                <w:b/>
                <w:color w:val="FFFFFF" w:themeColor="background1"/>
              </w:rPr>
              <w:t>to participate?</w:t>
            </w:r>
          </w:p>
        </w:tc>
      </w:tr>
      <w:tr w:rsidR="00574F92" w14:paraId="5883CB52" w14:textId="77777777" w:rsidTr="00713561">
        <w:tc>
          <w:tcPr>
            <w:tcW w:w="9350" w:type="dxa"/>
          </w:tcPr>
          <w:p w14:paraId="4688CE85" w14:textId="6C32AB24" w:rsidR="00574F92" w:rsidRDefault="00713561" w:rsidP="00713561">
            <w:pPr>
              <w:spacing w:before="60"/>
              <w:rPr>
                <w:rFonts w:ascii="Calibri" w:hAnsi="Calibri"/>
              </w:rPr>
            </w:pPr>
            <w:r>
              <w:rPr>
                <w:rFonts w:ascii="Calibri" w:hAnsi="Calibri"/>
              </w:rPr>
              <w:lastRenderedPageBreak/>
              <w:t xml:space="preserve">This series is designed for those who have already completed FOCI Series 1: Deepening Student Understanding, </w:t>
            </w:r>
            <w:r w:rsidR="001D529D">
              <w:rPr>
                <w:rFonts w:ascii="Calibri" w:hAnsi="Calibri"/>
              </w:rPr>
              <w:t xml:space="preserve">who have attended a Dana Center curriculum or pedagogy workshop, </w:t>
            </w:r>
            <w:r>
              <w:rPr>
                <w:rFonts w:ascii="Calibri" w:hAnsi="Calibri"/>
              </w:rPr>
              <w:t xml:space="preserve">or who have facilitated active and collaborative learning lessons. The session is designed to help teachers improve their activity development and authoring skills. </w:t>
            </w:r>
            <w:r w:rsidR="00574F92">
              <w:rPr>
                <w:rFonts w:ascii="Calibri" w:hAnsi="Calibri"/>
              </w:rPr>
              <w:t xml:space="preserve">A sample of learning outcomes for each session in the series is </w:t>
            </w:r>
            <w:r w:rsidR="00710526">
              <w:rPr>
                <w:rFonts w:ascii="Calibri" w:hAnsi="Calibri"/>
              </w:rPr>
              <w:t>provided below</w:t>
            </w:r>
            <w:r w:rsidR="00574F92">
              <w:rPr>
                <w:rFonts w:ascii="Calibri" w:hAnsi="Calibri"/>
              </w:rPr>
              <w:t>.</w:t>
            </w:r>
          </w:p>
          <w:p w14:paraId="1F4FEEAB" w14:textId="13B5F51B" w:rsidR="001D529D" w:rsidRPr="00A24B46" w:rsidRDefault="001D529D" w:rsidP="00713561">
            <w:pPr>
              <w:spacing w:before="60"/>
              <w:rPr>
                <w:rFonts w:ascii="Calibri" w:hAnsi="Calibri"/>
                <w:b/>
                <w:i/>
              </w:rPr>
            </w:pPr>
          </w:p>
        </w:tc>
      </w:tr>
      <w:tr w:rsidR="00FF11EA" w:rsidRPr="00C74E32" w14:paraId="0D623349" w14:textId="77777777" w:rsidTr="00713561">
        <w:tc>
          <w:tcPr>
            <w:tcW w:w="9350" w:type="dxa"/>
          </w:tcPr>
          <w:p w14:paraId="7719E996" w14:textId="3853A305" w:rsidR="00C74E32" w:rsidRPr="00C74E32" w:rsidRDefault="00C74E32" w:rsidP="00C74E32">
            <w:pPr>
              <w:jc w:val="center"/>
              <w:rPr>
                <w:rFonts w:ascii="Calibri" w:hAnsi="Calibri" w:cs="Calibri"/>
                <w:b/>
              </w:rPr>
            </w:pPr>
            <w:r w:rsidRPr="00C74E32">
              <w:rPr>
                <w:rFonts w:ascii="Calibri" w:hAnsi="Calibri" w:cs="Calibri"/>
                <w:b/>
              </w:rPr>
              <w:t xml:space="preserve">Series </w:t>
            </w:r>
            <w:r w:rsidR="000C0F96">
              <w:rPr>
                <w:rFonts w:ascii="Calibri" w:hAnsi="Calibri" w:cs="Calibri"/>
                <w:b/>
              </w:rPr>
              <w:t>2</w:t>
            </w:r>
            <w:r w:rsidRPr="00C74E32">
              <w:rPr>
                <w:rFonts w:ascii="Calibri" w:hAnsi="Calibri" w:cs="Calibri"/>
                <w:b/>
              </w:rPr>
              <w:t xml:space="preserve">: </w:t>
            </w:r>
            <w:r w:rsidR="00C36E0E">
              <w:rPr>
                <w:rFonts w:ascii="Calibri" w:hAnsi="Calibri"/>
                <w:b/>
              </w:rPr>
              <w:t>Strengthening the Classroom Experience</w:t>
            </w:r>
          </w:p>
          <w:p w14:paraId="382318BA" w14:textId="7D338702" w:rsidR="00C74E32" w:rsidRPr="00C74E32" w:rsidRDefault="00C74E32" w:rsidP="00C74E32">
            <w:pPr>
              <w:jc w:val="center"/>
              <w:rPr>
                <w:rFonts w:ascii="Calibri" w:hAnsi="Calibri" w:cs="Calibri"/>
                <w:i/>
              </w:rPr>
            </w:pPr>
            <w:r w:rsidRPr="00C74E32">
              <w:rPr>
                <w:rFonts w:ascii="Calibri" w:hAnsi="Calibri" w:cs="Calibri"/>
                <w:i/>
              </w:rPr>
              <w:t>Creating tasks that are worthy of collaborative effort</w:t>
            </w:r>
          </w:p>
          <w:p w14:paraId="44A5FFB6" w14:textId="77777777" w:rsidR="00A24B46" w:rsidRPr="0098270F" w:rsidRDefault="00A24B46" w:rsidP="00F90D9C">
            <w:pPr>
              <w:rPr>
                <w:rFonts w:ascii="Calibri" w:hAnsi="Calibri" w:cs="Calibri"/>
                <w:sz w:val="16"/>
                <w:szCs w:val="16"/>
              </w:rPr>
            </w:pPr>
          </w:p>
          <w:p w14:paraId="0D3BFDD0" w14:textId="6F6FC5DF" w:rsidR="00A24B46" w:rsidRPr="00C74E32" w:rsidRDefault="003B508F" w:rsidP="00122175">
            <w:pPr>
              <w:pStyle w:val="ListParagraph"/>
              <w:numPr>
                <w:ilvl w:val="0"/>
                <w:numId w:val="18"/>
              </w:numPr>
              <w:rPr>
                <w:rFonts w:ascii="Calibri" w:hAnsi="Calibri" w:cs="Calibri"/>
                <w:b/>
              </w:rPr>
            </w:pPr>
            <w:r w:rsidRPr="00C74E32">
              <w:rPr>
                <w:rFonts w:ascii="Calibri" w:hAnsi="Calibri" w:cs="Calibri"/>
                <w:b/>
              </w:rPr>
              <w:t xml:space="preserve">Session 1: </w:t>
            </w:r>
            <w:r w:rsidR="00C74E32" w:rsidRPr="00C74E32">
              <w:rPr>
                <w:rFonts w:ascii="Calibri" w:hAnsi="Calibri" w:cs="Calibri"/>
                <w:b/>
              </w:rPr>
              <w:t xml:space="preserve">What </w:t>
            </w:r>
            <w:r w:rsidR="00710526">
              <w:rPr>
                <w:rFonts w:ascii="Calibri" w:hAnsi="Calibri" w:cs="Calibri"/>
                <w:b/>
              </w:rPr>
              <w:t>I</w:t>
            </w:r>
            <w:r w:rsidR="00C74E32" w:rsidRPr="00C74E32">
              <w:rPr>
                <w:rFonts w:ascii="Calibri" w:hAnsi="Calibri" w:cs="Calibri"/>
                <w:b/>
              </w:rPr>
              <w:t xml:space="preserve">s a </w:t>
            </w:r>
            <w:r w:rsidR="00C74E32" w:rsidRPr="00C74E32">
              <w:rPr>
                <w:rFonts w:ascii="Calibri" w:hAnsi="Calibri" w:cs="Calibri"/>
                <w:b/>
                <w:i/>
              </w:rPr>
              <w:t>Group</w:t>
            </w:r>
            <w:r w:rsidR="00710526">
              <w:rPr>
                <w:rFonts w:ascii="Calibri" w:hAnsi="Calibri" w:cs="Calibri"/>
                <w:b/>
                <w:i/>
              </w:rPr>
              <w:t>-</w:t>
            </w:r>
            <w:r w:rsidR="00C74E32" w:rsidRPr="00C74E32">
              <w:rPr>
                <w:rFonts w:ascii="Calibri" w:hAnsi="Calibri" w:cs="Calibri"/>
                <w:b/>
                <w:i/>
              </w:rPr>
              <w:t>Worthy Task</w:t>
            </w:r>
            <w:r w:rsidR="00C74E32" w:rsidRPr="00C74E32">
              <w:rPr>
                <w:rFonts w:ascii="Calibri" w:hAnsi="Calibri" w:cs="Calibri"/>
                <w:b/>
              </w:rPr>
              <w:t>?</w:t>
            </w:r>
          </w:p>
          <w:p w14:paraId="42904029" w14:textId="77777777" w:rsidR="008A799F" w:rsidRPr="008A799F" w:rsidRDefault="008A799F" w:rsidP="008A799F">
            <w:pPr>
              <w:pStyle w:val="ListParagraph"/>
              <w:numPr>
                <w:ilvl w:val="0"/>
                <w:numId w:val="39"/>
              </w:numPr>
              <w:rPr>
                <w:rFonts w:ascii="Calibri" w:hAnsi="Calibri" w:cs="Calibri"/>
              </w:rPr>
            </w:pPr>
            <w:r w:rsidRPr="008A799F">
              <w:rPr>
                <w:rFonts w:ascii="Calibri" w:hAnsi="Calibri" w:cs="Calibri"/>
                <w:color w:val="382F2D" w:themeColor="accent5"/>
                <w:kern w:val="24"/>
              </w:rPr>
              <w:t>Develop norms for participation in the series.</w:t>
            </w:r>
          </w:p>
          <w:p w14:paraId="32FA41CF" w14:textId="154CFBE5" w:rsidR="008A799F" w:rsidRPr="008A799F" w:rsidRDefault="008A799F" w:rsidP="008A799F">
            <w:pPr>
              <w:pStyle w:val="ListParagraph"/>
              <w:numPr>
                <w:ilvl w:val="0"/>
                <w:numId w:val="39"/>
              </w:numPr>
              <w:rPr>
                <w:rFonts w:ascii="Calibri" w:hAnsi="Calibri" w:cs="Calibri"/>
              </w:rPr>
            </w:pPr>
            <w:r w:rsidRPr="008A799F">
              <w:rPr>
                <w:rFonts w:ascii="Calibri" w:hAnsi="Calibri" w:cs="Calibri"/>
                <w:color w:val="382F2D" w:themeColor="accent5"/>
                <w:kern w:val="24"/>
              </w:rPr>
              <w:t xml:space="preserve">Explore the definition and characteristics of </w:t>
            </w:r>
            <w:r w:rsidR="00D13DEA">
              <w:rPr>
                <w:rFonts w:ascii="Calibri" w:hAnsi="Calibri" w:cs="Calibri"/>
                <w:color w:val="382F2D" w:themeColor="accent5"/>
                <w:kern w:val="24"/>
              </w:rPr>
              <w:t>g</w:t>
            </w:r>
            <w:r w:rsidRPr="008A799F">
              <w:rPr>
                <w:rFonts w:ascii="Calibri" w:hAnsi="Calibri" w:cs="Calibri"/>
                <w:color w:val="382F2D" w:themeColor="accent5"/>
                <w:kern w:val="24"/>
              </w:rPr>
              <w:t>roup</w:t>
            </w:r>
            <w:r w:rsidR="00710526">
              <w:rPr>
                <w:rFonts w:ascii="Calibri" w:hAnsi="Calibri" w:cs="Calibri"/>
                <w:color w:val="382F2D" w:themeColor="accent5"/>
                <w:kern w:val="24"/>
              </w:rPr>
              <w:t>-</w:t>
            </w:r>
            <w:r w:rsidR="00D13DEA">
              <w:rPr>
                <w:rFonts w:ascii="Calibri" w:hAnsi="Calibri" w:cs="Calibri"/>
                <w:color w:val="382F2D" w:themeColor="accent5"/>
                <w:kern w:val="24"/>
              </w:rPr>
              <w:t>w</w:t>
            </w:r>
            <w:r w:rsidRPr="008A799F">
              <w:rPr>
                <w:rFonts w:ascii="Calibri" w:hAnsi="Calibri" w:cs="Calibri"/>
                <w:color w:val="382F2D" w:themeColor="accent5"/>
                <w:kern w:val="24"/>
              </w:rPr>
              <w:t xml:space="preserve">orthy </w:t>
            </w:r>
            <w:r w:rsidR="00D13DEA">
              <w:rPr>
                <w:rFonts w:ascii="Calibri" w:hAnsi="Calibri" w:cs="Calibri"/>
                <w:color w:val="382F2D" w:themeColor="accent5"/>
                <w:kern w:val="24"/>
              </w:rPr>
              <w:t>t</w:t>
            </w:r>
            <w:r w:rsidRPr="008A799F">
              <w:rPr>
                <w:rFonts w:ascii="Calibri" w:hAnsi="Calibri" w:cs="Calibri"/>
                <w:color w:val="382F2D" w:themeColor="accent5"/>
                <w:kern w:val="24"/>
              </w:rPr>
              <w:t>asks.</w:t>
            </w:r>
          </w:p>
          <w:p w14:paraId="3869676A" w14:textId="7BA02E74" w:rsidR="008A799F" w:rsidRPr="008A799F" w:rsidRDefault="008A799F" w:rsidP="008A799F">
            <w:pPr>
              <w:pStyle w:val="ListParagraph"/>
              <w:numPr>
                <w:ilvl w:val="0"/>
                <w:numId w:val="39"/>
              </w:numPr>
              <w:rPr>
                <w:rFonts w:ascii="Calibri" w:hAnsi="Calibri" w:cs="Calibri"/>
              </w:rPr>
            </w:pPr>
            <w:r w:rsidRPr="008A799F">
              <w:rPr>
                <w:rFonts w:ascii="Calibri" w:hAnsi="Calibri" w:cs="Calibri"/>
                <w:color w:val="382F2D" w:themeColor="accent5"/>
                <w:kern w:val="24"/>
              </w:rPr>
              <w:t xml:space="preserve">Analyze the benefits of using </w:t>
            </w:r>
            <w:r w:rsidR="00D13DEA">
              <w:rPr>
                <w:rFonts w:ascii="Calibri" w:hAnsi="Calibri" w:cs="Calibri"/>
                <w:color w:val="382F2D" w:themeColor="accent5"/>
                <w:kern w:val="24"/>
              </w:rPr>
              <w:t>g</w:t>
            </w:r>
            <w:r w:rsidRPr="008A799F">
              <w:rPr>
                <w:rFonts w:ascii="Calibri" w:hAnsi="Calibri" w:cs="Calibri"/>
                <w:color w:val="382F2D" w:themeColor="accent5"/>
                <w:kern w:val="24"/>
              </w:rPr>
              <w:t>roup</w:t>
            </w:r>
            <w:r w:rsidR="00710526">
              <w:rPr>
                <w:rFonts w:ascii="Calibri" w:hAnsi="Calibri" w:cs="Calibri"/>
                <w:color w:val="382F2D" w:themeColor="accent5"/>
                <w:kern w:val="24"/>
              </w:rPr>
              <w:t>-</w:t>
            </w:r>
            <w:r w:rsidR="00D13DEA">
              <w:rPr>
                <w:rFonts w:ascii="Calibri" w:hAnsi="Calibri" w:cs="Calibri"/>
                <w:color w:val="382F2D" w:themeColor="accent5"/>
                <w:kern w:val="24"/>
              </w:rPr>
              <w:t>w</w:t>
            </w:r>
            <w:r w:rsidRPr="008A799F">
              <w:rPr>
                <w:rFonts w:ascii="Calibri" w:hAnsi="Calibri" w:cs="Calibri"/>
                <w:color w:val="382F2D" w:themeColor="accent5"/>
                <w:kern w:val="24"/>
              </w:rPr>
              <w:t xml:space="preserve">orthy </w:t>
            </w:r>
            <w:r w:rsidR="00D13DEA">
              <w:rPr>
                <w:rFonts w:ascii="Calibri" w:hAnsi="Calibri" w:cs="Calibri"/>
                <w:color w:val="382F2D" w:themeColor="accent5"/>
                <w:kern w:val="24"/>
              </w:rPr>
              <w:t>t</w:t>
            </w:r>
            <w:r w:rsidRPr="008A799F">
              <w:rPr>
                <w:rFonts w:ascii="Calibri" w:hAnsi="Calibri" w:cs="Calibri"/>
                <w:color w:val="382F2D" w:themeColor="accent5"/>
                <w:kern w:val="24"/>
              </w:rPr>
              <w:t>asks.</w:t>
            </w:r>
          </w:p>
          <w:p w14:paraId="402B9000" w14:textId="77777777" w:rsidR="008A799F" w:rsidRPr="008A799F" w:rsidRDefault="008A799F" w:rsidP="008A799F">
            <w:pPr>
              <w:pStyle w:val="ListParagraph"/>
              <w:numPr>
                <w:ilvl w:val="0"/>
                <w:numId w:val="39"/>
              </w:numPr>
              <w:rPr>
                <w:rFonts w:ascii="Calibri" w:hAnsi="Calibri" w:cs="Calibri"/>
              </w:rPr>
            </w:pPr>
            <w:r w:rsidRPr="008A799F">
              <w:rPr>
                <w:rFonts w:ascii="Calibri" w:hAnsi="Calibri" w:cs="Calibri"/>
                <w:color w:val="382F2D" w:themeColor="accent5"/>
                <w:kern w:val="24"/>
              </w:rPr>
              <w:t xml:space="preserve">Create an introductory active-learning activity to be implemented before the next session. </w:t>
            </w:r>
          </w:p>
          <w:p w14:paraId="6C378E61" w14:textId="4356DE0D" w:rsidR="00FF11EA" w:rsidRPr="00C74E32" w:rsidRDefault="003B508F" w:rsidP="00122175">
            <w:pPr>
              <w:pStyle w:val="ListParagraph"/>
              <w:numPr>
                <w:ilvl w:val="0"/>
                <w:numId w:val="18"/>
              </w:numPr>
              <w:rPr>
                <w:rFonts w:ascii="Calibri" w:hAnsi="Calibri" w:cs="Calibri"/>
                <w:b/>
              </w:rPr>
            </w:pPr>
            <w:r w:rsidRPr="00C74E32">
              <w:rPr>
                <w:rFonts w:ascii="Calibri" w:hAnsi="Calibri" w:cs="Calibri"/>
                <w:b/>
              </w:rPr>
              <w:t>Session 2</w:t>
            </w:r>
            <w:r w:rsidR="00A32A7A" w:rsidRPr="00C74E32">
              <w:rPr>
                <w:rFonts w:ascii="Calibri" w:hAnsi="Calibri" w:cs="Calibri"/>
                <w:b/>
              </w:rPr>
              <w:t xml:space="preserve">: </w:t>
            </w:r>
            <w:r w:rsidR="001D529D">
              <w:rPr>
                <w:rFonts w:ascii="Calibri" w:hAnsi="Calibri" w:cs="Calibri"/>
                <w:b/>
              </w:rPr>
              <w:t xml:space="preserve">How </w:t>
            </w:r>
            <w:r w:rsidR="00710526">
              <w:rPr>
                <w:rFonts w:ascii="Calibri" w:hAnsi="Calibri" w:cs="Calibri"/>
                <w:b/>
              </w:rPr>
              <w:t>D</w:t>
            </w:r>
            <w:r w:rsidR="001D529D">
              <w:rPr>
                <w:rFonts w:ascii="Calibri" w:hAnsi="Calibri" w:cs="Calibri"/>
                <w:b/>
              </w:rPr>
              <w:t xml:space="preserve">o </w:t>
            </w:r>
            <w:r w:rsidR="00710526">
              <w:rPr>
                <w:rFonts w:ascii="Calibri" w:hAnsi="Calibri" w:cs="Calibri"/>
                <w:b/>
              </w:rPr>
              <w:t>Y</w:t>
            </w:r>
            <w:r w:rsidR="001D529D">
              <w:rPr>
                <w:rFonts w:ascii="Calibri" w:hAnsi="Calibri" w:cs="Calibri"/>
                <w:b/>
              </w:rPr>
              <w:t xml:space="preserve">ou </w:t>
            </w:r>
            <w:r w:rsidR="00710526">
              <w:rPr>
                <w:rFonts w:ascii="Calibri" w:hAnsi="Calibri" w:cs="Calibri"/>
                <w:b/>
              </w:rPr>
              <w:t>K</w:t>
            </w:r>
            <w:r w:rsidR="001D529D">
              <w:rPr>
                <w:rFonts w:ascii="Calibri" w:hAnsi="Calibri" w:cs="Calibri"/>
                <w:b/>
              </w:rPr>
              <w:t xml:space="preserve">now if a </w:t>
            </w:r>
            <w:r w:rsidR="00710526">
              <w:rPr>
                <w:rFonts w:ascii="Calibri" w:hAnsi="Calibri" w:cs="Calibri"/>
                <w:b/>
              </w:rPr>
              <w:t>T</w:t>
            </w:r>
            <w:r w:rsidR="001D529D">
              <w:rPr>
                <w:rFonts w:ascii="Calibri" w:hAnsi="Calibri" w:cs="Calibri"/>
                <w:b/>
              </w:rPr>
              <w:t xml:space="preserve">ask is </w:t>
            </w:r>
            <w:r w:rsidR="00710526">
              <w:rPr>
                <w:rFonts w:ascii="Calibri" w:hAnsi="Calibri" w:cs="Calibri"/>
                <w:b/>
              </w:rPr>
              <w:t>G</w:t>
            </w:r>
            <w:r w:rsidR="001D529D">
              <w:rPr>
                <w:rFonts w:ascii="Calibri" w:hAnsi="Calibri" w:cs="Calibri"/>
                <w:b/>
              </w:rPr>
              <w:t>roup</w:t>
            </w:r>
            <w:r w:rsidR="00710526">
              <w:rPr>
                <w:rFonts w:ascii="Calibri" w:hAnsi="Calibri" w:cs="Calibri"/>
                <w:b/>
              </w:rPr>
              <w:t>-W</w:t>
            </w:r>
            <w:r w:rsidR="00C74E32" w:rsidRPr="00C74E32">
              <w:rPr>
                <w:rFonts w:ascii="Calibri" w:hAnsi="Calibri" w:cs="Calibri"/>
                <w:b/>
              </w:rPr>
              <w:t>orthy?</w:t>
            </w:r>
          </w:p>
          <w:p w14:paraId="63921CB8" w14:textId="76917448" w:rsidR="008A799F" w:rsidRPr="008A799F" w:rsidRDefault="008A799F" w:rsidP="008A799F">
            <w:pPr>
              <w:pStyle w:val="ListParagraph"/>
              <w:numPr>
                <w:ilvl w:val="1"/>
                <w:numId w:val="36"/>
              </w:numPr>
              <w:rPr>
                <w:rFonts w:ascii="Calibri" w:hAnsi="Calibri" w:cs="Calibri"/>
              </w:rPr>
            </w:pPr>
            <w:r w:rsidRPr="008A799F">
              <w:rPr>
                <w:rFonts w:ascii="Calibri" w:hAnsi="Calibri" w:cs="Calibri"/>
                <w:color w:val="382F2D" w:themeColor="accent5"/>
                <w:kern w:val="24"/>
              </w:rPr>
              <w:t>Discuss the challenges, benefits, and continuous improvement of the activity implemented between sessions 1 and 2.</w:t>
            </w:r>
          </w:p>
          <w:p w14:paraId="7764B1C8" w14:textId="015F5380" w:rsidR="008A799F" w:rsidRPr="008A799F" w:rsidRDefault="008A799F" w:rsidP="008A799F">
            <w:pPr>
              <w:pStyle w:val="ListParagraph"/>
              <w:numPr>
                <w:ilvl w:val="1"/>
                <w:numId w:val="36"/>
              </w:numPr>
              <w:rPr>
                <w:rFonts w:ascii="Calibri" w:hAnsi="Calibri" w:cs="Calibri"/>
              </w:rPr>
            </w:pPr>
            <w:r w:rsidRPr="008A799F">
              <w:rPr>
                <w:rFonts w:ascii="Calibri" w:hAnsi="Calibri" w:cs="Calibri"/>
                <w:color w:val="382F2D" w:themeColor="accent5"/>
                <w:kern w:val="24"/>
              </w:rPr>
              <w:t xml:space="preserve">Practice identifying activities that are </w:t>
            </w:r>
            <w:r w:rsidR="00D13DEA">
              <w:rPr>
                <w:rFonts w:ascii="Calibri" w:hAnsi="Calibri" w:cs="Calibri"/>
                <w:color w:val="382F2D" w:themeColor="accent5"/>
                <w:kern w:val="24"/>
              </w:rPr>
              <w:t>g</w:t>
            </w:r>
            <w:r w:rsidRPr="008A799F">
              <w:rPr>
                <w:rFonts w:ascii="Calibri" w:hAnsi="Calibri" w:cs="Calibri"/>
                <w:color w:val="382F2D" w:themeColor="accent5"/>
                <w:kern w:val="24"/>
              </w:rPr>
              <w:t>roup</w:t>
            </w:r>
            <w:r w:rsidR="00D13DEA">
              <w:rPr>
                <w:rFonts w:ascii="Calibri" w:hAnsi="Calibri" w:cs="Calibri"/>
                <w:color w:val="382F2D" w:themeColor="accent5"/>
                <w:kern w:val="24"/>
              </w:rPr>
              <w:t>-w</w:t>
            </w:r>
            <w:r w:rsidRPr="008A799F">
              <w:rPr>
                <w:rFonts w:ascii="Calibri" w:hAnsi="Calibri" w:cs="Calibri"/>
                <w:color w:val="382F2D" w:themeColor="accent5"/>
                <w:kern w:val="24"/>
              </w:rPr>
              <w:t>orthy.</w:t>
            </w:r>
          </w:p>
          <w:p w14:paraId="6D0537EB" w14:textId="77777777" w:rsidR="008A799F" w:rsidRPr="008A799F" w:rsidRDefault="008A799F" w:rsidP="008A799F">
            <w:pPr>
              <w:pStyle w:val="ListParagraph"/>
              <w:numPr>
                <w:ilvl w:val="1"/>
                <w:numId w:val="36"/>
              </w:numPr>
              <w:rPr>
                <w:rFonts w:ascii="Calibri" w:hAnsi="Calibri" w:cs="Calibri"/>
              </w:rPr>
            </w:pPr>
            <w:r w:rsidRPr="008A799F">
              <w:rPr>
                <w:rFonts w:ascii="Calibri" w:hAnsi="Calibri" w:cs="Calibri"/>
                <w:color w:val="382F2D" w:themeColor="accent5"/>
                <w:kern w:val="24"/>
              </w:rPr>
              <w:t>Identify low-floor, high-ceiling characteristics of a task.</w:t>
            </w:r>
          </w:p>
          <w:p w14:paraId="72C74A3A" w14:textId="5148884D" w:rsidR="00FF11EA" w:rsidRPr="008A799F" w:rsidRDefault="003B508F" w:rsidP="00122175">
            <w:pPr>
              <w:pStyle w:val="ListParagraph"/>
              <w:numPr>
                <w:ilvl w:val="0"/>
                <w:numId w:val="18"/>
              </w:numPr>
              <w:rPr>
                <w:rFonts w:ascii="Calibri" w:hAnsi="Calibri" w:cs="Calibri"/>
                <w:b/>
              </w:rPr>
            </w:pPr>
            <w:r w:rsidRPr="00C74E32">
              <w:rPr>
                <w:rFonts w:ascii="Calibri" w:hAnsi="Calibri" w:cs="Calibri"/>
                <w:b/>
              </w:rPr>
              <w:t>Session 3</w:t>
            </w:r>
            <w:r w:rsidR="00A32A7A" w:rsidRPr="00C74E32">
              <w:rPr>
                <w:rFonts w:ascii="Calibri" w:hAnsi="Calibri" w:cs="Calibri"/>
                <w:b/>
              </w:rPr>
              <w:t xml:space="preserve">: </w:t>
            </w:r>
            <w:r w:rsidR="001D529D">
              <w:rPr>
                <w:rFonts w:ascii="Calibri" w:hAnsi="Calibri" w:cs="Calibri"/>
                <w:b/>
              </w:rPr>
              <w:t xml:space="preserve">Strategies for </w:t>
            </w:r>
            <w:r w:rsidR="00D13DEA">
              <w:rPr>
                <w:rFonts w:ascii="Calibri" w:hAnsi="Calibri" w:cs="Calibri"/>
                <w:b/>
              </w:rPr>
              <w:t>C</w:t>
            </w:r>
            <w:r w:rsidR="001D529D">
              <w:rPr>
                <w:rFonts w:ascii="Calibri" w:hAnsi="Calibri" w:cs="Calibri"/>
                <w:b/>
              </w:rPr>
              <w:t xml:space="preserve">reating </w:t>
            </w:r>
            <w:r w:rsidR="00D13DEA">
              <w:rPr>
                <w:rFonts w:ascii="Calibri" w:hAnsi="Calibri" w:cs="Calibri"/>
                <w:b/>
              </w:rPr>
              <w:t>G</w:t>
            </w:r>
            <w:r w:rsidR="001D529D">
              <w:rPr>
                <w:rFonts w:ascii="Calibri" w:hAnsi="Calibri" w:cs="Calibri"/>
                <w:b/>
              </w:rPr>
              <w:t>roup</w:t>
            </w:r>
            <w:r w:rsidR="00710526">
              <w:rPr>
                <w:rFonts w:ascii="Calibri" w:hAnsi="Calibri" w:cs="Calibri"/>
                <w:b/>
              </w:rPr>
              <w:t>-</w:t>
            </w:r>
            <w:r w:rsidR="00D13DEA">
              <w:rPr>
                <w:rFonts w:ascii="Calibri" w:hAnsi="Calibri" w:cs="Calibri"/>
                <w:b/>
              </w:rPr>
              <w:t>W</w:t>
            </w:r>
            <w:r w:rsidR="001D529D">
              <w:rPr>
                <w:rFonts w:ascii="Calibri" w:hAnsi="Calibri" w:cs="Calibri"/>
                <w:b/>
              </w:rPr>
              <w:t xml:space="preserve">orthy </w:t>
            </w:r>
            <w:r w:rsidR="00D13DEA">
              <w:rPr>
                <w:rFonts w:ascii="Calibri" w:hAnsi="Calibri" w:cs="Calibri"/>
                <w:b/>
              </w:rPr>
              <w:t>T</w:t>
            </w:r>
            <w:r w:rsidR="00C74E32" w:rsidRPr="00C74E32">
              <w:rPr>
                <w:rFonts w:ascii="Calibri" w:hAnsi="Calibri" w:cs="Calibri"/>
                <w:b/>
              </w:rPr>
              <w:t>asks</w:t>
            </w:r>
            <w:r w:rsidR="00FF11EA" w:rsidRPr="00C74E32">
              <w:rPr>
                <w:rFonts w:ascii="Calibri" w:hAnsi="Calibri" w:cs="Calibri"/>
                <w:b/>
              </w:rPr>
              <w:t xml:space="preserve"> </w:t>
            </w:r>
          </w:p>
          <w:p w14:paraId="18F08B57" w14:textId="6A22C491" w:rsidR="008A799F" w:rsidRPr="008A799F" w:rsidRDefault="008A799F" w:rsidP="008A799F">
            <w:pPr>
              <w:pStyle w:val="ListParagraph"/>
              <w:numPr>
                <w:ilvl w:val="0"/>
                <w:numId w:val="34"/>
              </w:numPr>
              <w:rPr>
                <w:rFonts w:ascii="Calibri" w:hAnsi="Calibri" w:cs="Calibri"/>
              </w:rPr>
            </w:pPr>
            <w:r w:rsidRPr="008A799F">
              <w:rPr>
                <w:rFonts w:ascii="Calibri" w:hAnsi="Calibri" w:cs="Calibri"/>
                <w:color w:val="382F2D" w:themeColor="accent5"/>
                <w:kern w:val="24"/>
              </w:rPr>
              <w:t xml:space="preserve">Discuss strategies for modifying activities to make them more </w:t>
            </w:r>
            <w:r w:rsidR="00D13DEA">
              <w:rPr>
                <w:rFonts w:ascii="Calibri" w:hAnsi="Calibri" w:cs="Calibri"/>
                <w:color w:val="382F2D" w:themeColor="accent5"/>
                <w:kern w:val="24"/>
              </w:rPr>
              <w:t>g</w:t>
            </w:r>
            <w:r w:rsidRPr="008A799F">
              <w:rPr>
                <w:rFonts w:ascii="Calibri" w:hAnsi="Calibri" w:cs="Calibri"/>
                <w:color w:val="382F2D" w:themeColor="accent5"/>
                <w:kern w:val="24"/>
              </w:rPr>
              <w:t>roup</w:t>
            </w:r>
            <w:r w:rsidR="00D13DEA">
              <w:rPr>
                <w:rFonts w:ascii="Calibri" w:hAnsi="Calibri" w:cs="Calibri"/>
                <w:color w:val="382F2D" w:themeColor="accent5"/>
                <w:kern w:val="24"/>
              </w:rPr>
              <w:t>-w</w:t>
            </w:r>
            <w:r w:rsidRPr="008A799F">
              <w:rPr>
                <w:rFonts w:ascii="Calibri" w:hAnsi="Calibri" w:cs="Calibri"/>
                <w:color w:val="382F2D" w:themeColor="accent5"/>
                <w:kern w:val="24"/>
              </w:rPr>
              <w:t>orthy.</w:t>
            </w:r>
          </w:p>
          <w:p w14:paraId="5F1E46CB" w14:textId="2266580A" w:rsidR="008A799F" w:rsidRPr="008A799F" w:rsidRDefault="008A799F" w:rsidP="008A799F">
            <w:pPr>
              <w:pStyle w:val="ListParagraph"/>
              <w:numPr>
                <w:ilvl w:val="0"/>
                <w:numId w:val="34"/>
              </w:numPr>
              <w:rPr>
                <w:rFonts w:ascii="Calibri" w:hAnsi="Calibri" w:cs="Calibri"/>
              </w:rPr>
            </w:pPr>
            <w:r w:rsidRPr="008A799F">
              <w:rPr>
                <w:rFonts w:ascii="Calibri" w:hAnsi="Calibri" w:cs="Calibri"/>
                <w:color w:val="382F2D" w:themeColor="accent5"/>
                <w:kern w:val="24"/>
              </w:rPr>
              <w:t xml:space="preserve">Identify the essential characteristics of </w:t>
            </w:r>
            <w:r w:rsidR="00D13DEA">
              <w:rPr>
                <w:rFonts w:ascii="Calibri" w:hAnsi="Calibri" w:cs="Calibri"/>
                <w:color w:val="382F2D" w:themeColor="accent5"/>
                <w:kern w:val="24"/>
              </w:rPr>
              <w:t>g</w:t>
            </w:r>
            <w:r w:rsidRPr="008A799F">
              <w:rPr>
                <w:rFonts w:ascii="Calibri" w:hAnsi="Calibri" w:cs="Calibri"/>
                <w:color w:val="382F2D" w:themeColor="accent5"/>
                <w:kern w:val="24"/>
              </w:rPr>
              <w:t>roup</w:t>
            </w:r>
            <w:r w:rsidR="00D13DEA">
              <w:rPr>
                <w:rFonts w:ascii="Calibri" w:hAnsi="Calibri" w:cs="Calibri"/>
                <w:color w:val="382F2D" w:themeColor="accent5"/>
                <w:kern w:val="24"/>
              </w:rPr>
              <w:t>-w</w:t>
            </w:r>
            <w:r w:rsidRPr="008A799F">
              <w:rPr>
                <w:rFonts w:ascii="Calibri" w:hAnsi="Calibri" w:cs="Calibri"/>
                <w:color w:val="382F2D" w:themeColor="accent5"/>
                <w:kern w:val="24"/>
              </w:rPr>
              <w:t xml:space="preserve">orthy </w:t>
            </w:r>
            <w:r w:rsidR="00D13DEA">
              <w:rPr>
                <w:rFonts w:ascii="Calibri" w:hAnsi="Calibri" w:cs="Calibri"/>
                <w:color w:val="382F2D" w:themeColor="accent5"/>
                <w:kern w:val="24"/>
              </w:rPr>
              <w:t>t</w:t>
            </w:r>
            <w:r w:rsidRPr="008A799F">
              <w:rPr>
                <w:rFonts w:ascii="Calibri" w:hAnsi="Calibri" w:cs="Calibri"/>
                <w:color w:val="382F2D" w:themeColor="accent5"/>
                <w:kern w:val="24"/>
              </w:rPr>
              <w:t>asks, and those which are merely desirable.</w:t>
            </w:r>
          </w:p>
          <w:p w14:paraId="278ED0CF" w14:textId="134FB266" w:rsidR="008A799F" w:rsidRPr="008A799F" w:rsidRDefault="008A799F" w:rsidP="008A799F">
            <w:pPr>
              <w:pStyle w:val="ListParagraph"/>
              <w:numPr>
                <w:ilvl w:val="0"/>
                <w:numId w:val="34"/>
              </w:numPr>
              <w:rPr>
                <w:rFonts w:ascii="Calibri" w:hAnsi="Calibri" w:cs="Calibri"/>
              </w:rPr>
            </w:pPr>
            <w:r w:rsidRPr="008A799F">
              <w:rPr>
                <w:rFonts w:ascii="Calibri" w:hAnsi="Calibri" w:cs="Calibri"/>
                <w:color w:val="382F2D" w:themeColor="accent5"/>
                <w:kern w:val="24"/>
              </w:rPr>
              <w:t xml:space="preserve">Select a topic and real-world context for a </w:t>
            </w:r>
            <w:r w:rsidR="00D13DEA">
              <w:rPr>
                <w:rFonts w:ascii="Calibri" w:hAnsi="Calibri" w:cs="Calibri"/>
                <w:color w:val="382F2D" w:themeColor="accent5"/>
                <w:kern w:val="24"/>
              </w:rPr>
              <w:t>g</w:t>
            </w:r>
            <w:r w:rsidRPr="008A799F">
              <w:rPr>
                <w:rFonts w:ascii="Calibri" w:hAnsi="Calibri" w:cs="Calibri"/>
                <w:color w:val="382F2D" w:themeColor="accent5"/>
                <w:kern w:val="24"/>
              </w:rPr>
              <w:t>roup</w:t>
            </w:r>
            <w:r w:rsidR="00D13DEA">
              <w:rPr>
                <w:rFonts w:ascii="Calibri" w:hAnsi="Calibri" w:cs="Calibri"/>
                <w:color w:val="382F2D" w:themeColor="accent5"/>
                <w:kern w:val="24"/>
              </w:rPr>
              <w:t>-w</w:t>
            </w:r>
            <w:r w:rsidRPr="008A799F">
              <w:rPr>
                <w:rFonts w:ascii="Calibri" w:hAnsi="Calibri" w:cs="Calibri"/>
                <w:color w:val="382F2D" w:themeColor="accent5"/>
                <w:kern w:val="24"/>
              </w:rPr>
              <w:t xml:space="preserve">orthy </w:t>
            </w:r>
            <w:r w:rsidR="00D13DEA">
              <w:rPr>
                <w:rFonts w:ascii="Calibri" w:hAnsi="Calibri" w:cs="Calibri"/>
                <w:color w:val="382F2D" w:themeColor="accent5"/>
                <w:kern w:val="24"/>
              </w:rPr>
              <w:t>t</w:t>
            </w:r>
            <w:r w:rsidRPr="008A799F">
              <w:rPr>
                <w:rFonts w:ascii="Calibri" w:hAnsi="Calibri" w:cs="Calibri"/>
                <w:color w:val="382F2D" w:themeColor="accent5"/>
                <w:kern w:val="24"/>
              </w:rPr>
              <w:t>ask.</w:t>
            </w:r>
          </w:p>
          <w:p w14:paraId="2EFF0532" w14:textId="50380324" w:rsidR="00FF11EA" w:rsidRPr="00C74E32" w:rsidRDefault="003B508F" w:rsidP="00122175">
            <w:pPr>
              <w:pStyle w:val="ListParagraph"/>
              <w:numPr>
                <w:ilvl w:val="0"/>
                <w:numId w:val="18"/>
              </w:numPr>
              <w:rPr>
                <w:rFonts w:ascii="Calibri" w:hAnsi="Calibri" w:cs="Calibri"/>
                <w:b/>
              </w:rPr>
            </w:pPr>
            <w:r w:rsidRPr="00C74E32">
              <w:rPr>
                <w:rFonts w:ascii="Calibri" w:hAnsi="Calibri" w:cs="Calibri"/>
                <w:b/>
              </w:rPr>
              <w:t>Session 4</w:t>
            </w:r>
            <w:r w:rsidR="00A32A7A" w:rsidRPr="00C74E32">
              <w:rPr>
                <w:rFonts w:ascii="Calibri" w:hAnsi="Calibri" w:cs="Calibri"/>
                <w:b/>
              </w:rPr>
              <w:t xml:space="preserve">: </w:t>
            </w:r>
            <w:r w:rsidR="00C74E32" w:rsidRPr="00C74E32">
              <w:rPr>
                <w:rFonts w:ascii="Calibri" w:hAnsi="Calibri" w:cs="Calibri"/>
                <w:b/>
              </w:rPr>
              <w:t xml:space="preserve">Implementation </w:t>
            </w:r>
            <w:r w:rsidR="00D13DEA">
              <w:rPr>
                <w:rFonts w:ascii="Calibri" w:hAnsi="Calibri" w:cs="Calibri"/>
                <w:b/>
              </w:rPr>
              <w:t>P</w:t>
            </w:r>
            <w:r w:rsidR="001D529D">
              <w:rPr>
                <w:rFonts w:ascii="Calibri" w:hAnsi="Calibri" w:cs="Calibri"/>
                <w:b/>
              </w:rPr>
              <w:t xml:space="preserve">lanning for a </w:t>
            </w:r>
            <w:r w:rsidR="00D13DEA">
              <w:rPr>
                <w:rFonts w:ascii="Calibri" w:hAnsi="Calibri" w:cs="Calibri"/>
                <w:b/>
              </w:rPr>
              <w:t>G</w:t>
            </w:r>
            <w:r w:rsidR="001D529D">
              <w:rPr>
                <w:rFonts w:ascii="Calibri" w:hAnsi="Calibri" w:cs="Calibri"/>
                <w:b/>
              </w:rPr>
              <w:t>roup</w:t>
            </w:r>
            <w:r w:rsidR="00D13DEA">
              <w:rPr>
                <w:rFonts w:ascii="Calibri" w:hAnsi="Calibri" w:cs="Calibri"/>
                <w:b/>
              </w:rPr>
              <w:t>-Wo</w:t>
            </w:r>
            <w:r w:rsidR="001D529D">
              <w:rPr>
                <w:rFonts w:ascii="Calibri" w:hAnsi="Calibri" w:cs="Calibri"/>
                <w:b/>
              </w:rPr>
              <w:t xml:space="preserve">rthy </w:t>
            </w:r>
            <w:r w:rsidR="00D13DEA">
              <w:rPr>
                <w:rFonts w:ascii="Calibri" w:hAnsi="Calibri" w:cs="Calibri"/>
                <w:b/>
              </w:rPr>
              <w:t>T</w:t>
            </w:r>
            <w:r w:rsidR="00C74E32" w:rsidRPr="00C74E32">
              <w:rPr>
                <w:rFonts w:ascii="Calibri" w:hAnsi="Calibri" w:cs="Calibri"/>
                <w:b/>
              </w:rPr>
              <w:t>ask</w:t>
            </w:r>
          </w:p>
          <w:p w14:paraId="5CDD0E23" w14:textId="77777777" w:rsidR="008A799F" w:rsidRPr="008A799F" w:rsidRDefault="008A799F" w:rsidP="008A799F">
            <w:pPr>
              <w:pStyle w:val="ListParagraph"/>
              <w:numPr>
                <w:ilvl w:val="0"/>
                <w:numId w:val="34"/>
              </w:numPr>
              <w:rPr>
                <w:rFonts w:ascii="Calibri" w:hAnsi="Calibri" w:cs="Calibri"/>
              </w:rPr>
            </w:pPr>
            <w:r w:rsidRPr="008A799F">
              <w:rPr>
                <w:rFonts w:ascii="Calibri" w:hAnsi="Calibri" w:cs="Calibri"/>
                <w:color w:val="382F2D" w:themeColor="accent5"/>
                <w:kern w:val="24"/>
              </w:rPr>
              <w:t>Identify the conceptual connections of the task.</w:t>
            </w:r>
          </w:p>
          <w:p w14:paraId="3F09F94D" w14:textId="54D2F02D" w:rsidR="00C74E32" w:rsidRPr="00C74E32" w:rsidRDefault="00C74E32" w:rsidP="00C74E32">
            <w:pPr>
              <w:pStyle w:val="ListParagraph"/>
              <w:numPr>
                <w:ilvl w:val="0"/>
                <w:numId w:val="28"/>
              </w:numPr>
              <w:rPr>
                <w:rFonts w:ascii="Calibri" w:hAnsi="Calibri" w:cs="Calibri"/>
              </w:rPr>
            </w:pPr>
            <w:r w:rsidRPr="00C74E32">
              <w:rPr>
                <w:rFonts w:ascii="Calibri" w:hAnsi="Calibri" w:cs="Calibri"/>
              </w:rPr>
              <w:t xml:space="preserve">Explore key implementation considerations for </w:t>
            </w:r>
            <w:r w:rsidR="00D13DEA">
              <w:rPr>
                <w:rFonts w:ascii="Calibri" w:hAnsi="Calibri" w:cs="Calibri"/>
              </w:rPr>
              <w:t>g</w:t>
            </w:r>
            <w:r w:rsidRPr="00C74E32">
              <w:rPr>
                <w:rFonts w:ascii="Calibri" w:hAnsi="Calibri" w:cs="Calibri"/>
              </w:rPr>
              <w:t>roup</w:t>
            </w:r>
            <w:r w:rsidR="00D13DEA">
              <w:rPr>
                <w:rFonts w:ascii="Calibri" w:hAnsi="Calibri" w:cs="Calibri"/>
              </w:rPr>
              <w:t>-w</w:t>
            </w:r>
            <w:r w:rsidRPr="00C74E32">
              <w:rPr>
                <w:rFonts w:ascii="Calibri" w:hAnsi="Calibri" w:cs="Calibri"/>
              </w:rPr>
              <w:t xml:space="preserve">orthy </w:t>
            </w:r>
            <w:r w:rsidR="00D13DEA">
              <w:rPr>
                <w:rFonts w:ascii="Calibri" w:hAnsi="Calibri" w:cs="Calibri"/>
              </w:rPr>
              <w:t>t</w:t>
            </w:r>
            <w:r w:rsidRPr="00C74E32">
              <w:rPr>
                <w:rFonts w:ascii="Calibri" w:hAnsi="Calibri" w:cs="Calibri"/>
              </w:rPr>
              <w:t>asks</w:t>
            </w:r>
            <w:r w:rsidR="00C36E0E">
              <w:rPr>
                <w:rFonts w:ascii="Calibri" w:hAnsi="Calibri" w:cs="Calibri"/>
              </w:rPr>
              <w:t>.</w:t>
            </w:r>
          </w:p>
          <w:p w14:paraId="7CADC3AE" w14:textId="2D5F6434" w:rsidR="00C74E32" w:rsidRPr="00C74E32" w:rsidRDefault="00C74E32" w:rsidP="00C74E32">
            <w:pPr>
              <w:pStyle w:val="ListParagraph"/>
              <w:numPr>
                <w:ilvl w:val="0"/>
                <w:numId w:val="28"/>
              </w:numPr>
              <w:rPr>
                <w:rFonts w:ascii="Calibri" w:hAnsi="Calibri" w:cs="Calibri"/>
              </w:rPr>
            </w:pPr>
            <w:r w:rsidRPr="00C74E32">
              <w:rPr>
                <w:rFonts w:ascii="Calibri" w:hAnsi="Calibri" w:cs="Calibri"/>
              </w:rPr>
              <w:t>Collaborate to identify logistical considerations for their task</w:t>
            </w:r>
            <w:r w:rsidR="00D13DEA">
              <w:rPr>
                <w:rFonts w:ascii="Calibri" w:hAnsi="Calibri" w:cs="Calibri"/>
              </w:rPr>
              <w:t>s</w:t>
            </w:r>
            <w:r w:rsidRPr="00C74E32">
              <w:rPr>
                <w:rFonts w:ascii="Calibri" w:hAnsi="Calibri" w:cs="Calibri"/>
              </w:rPr>
              <w:t>.</w:t>
            </w:r>
          </w:p>
          <w:p w14:paraId="4F9447AD" w14:textId="4CE02884" w:rsidR="004656D7" w:rsidRPr="00C74E32" w:rsidRDefault="00C74E32" w:rsidP="00C74E32">
            <w:pPr>
              <w:pStyle w:val="ListParagraph"/>
              <w:numPr>
                <w:ilvl w:val="0"/>
                <w:numId w:val="28"/>
              </w:numPr>
              <w:rPr>
                <w:rFonts w:ascii="Calibri" w:hAnsi="Calibri" w:cs="Calibri"/>
              </w:rPr>
            </w:pPr>
            <w:r w:rsidRPr="00C74E32">
              <w:rPr>
                <w:rFonts w:ascii="Calibri" w:hAnsi="Calibri" w:cs="Calibri"/>
              </w:rPr>
              <w:t>Consider strategies for modifying implementation in the moment when an activity does not go as planned.</w:t>
            </w:r>
          </w:p>
          <w:p w14:paraId="217967EC" w14:textId="3380DC32" w:rsidR="00FF11EA" w:rsidRPr="00C74E32" w:rsidRDefault="003B508F" w:rsidP="00122175">
            <w:pPr>
              <w:pStyle w:val="ListParagraph"/>
              <w:numPr>
                <w:ilvl w:val="0"/>
                <w:numId w:val="18"/>
              </w:numPr>
              <w:rPr>
                <w:rFonts w:ascii="Calibri" w:hAnsi="Calibri" w:cs="Calibri"/>
                <w:b/>
              </w:rPr>
            </w:pPr>
            <w:r w:rsidRPr="00C74E32">
              <w:rPr>
                <w:rFonts w:ascii="Calibri" w:hAnsi="Calibri" w:cs="Calibri"/>
                <w:b/>
              </w:rPr>
              <w:t>Session 5</w:t>
            </w:r>
            <w:r w:rsidR="00FF11EA" w:rsidRPr="00C74E32">
              <w:rPr>
                <w:rFonts w:ascii="Calibri" w:hAnsi="Calibri" w:cs="Calibri"/>
                <w:b/>
              </w:rPr>
              <w:t xml:space="preserve">: </w:t>
            </w:r>
            <w:r w:rsidR="001D529D">
              <w:rPr>
                <w:rFonts w:ascii="Calibri" w:hAnsi="Calibri" w:cs="Calibri"/>
                <w:b/>
              </w:rPr>
              <w:t>Group</w:t>
            </w:r>
            <w:r w:rsidR="00D13DEA">
              <w:rPr>
                <w:rFonts w:ascii="Calibri" w:hAnsi="Calibri" w:cs="Calibri"/>
                <w:b/>
              </w:rPr>
              <w:t>-W</w:t>
            </w:r>
            <w:r w:rsidR="001D529D">
              <w:rPr>
                <w:rFonts w:ascii="Calibri" w:hAnsi="Calibri" w:cs="Calibri"/>
                <w:b/>
              </w:rPr>
              <w:t xml:space="preserve">orthy </w:t>
            </w:r>
            <w:r w:rsidR="00D13DEA">
              <w:rPr>
                <w:rFonts w:ascii="Calibri" w:hAnsi="Calibri" w:cs="Calibri"/>
                <w:b/>
              </w:rPr>
              <w:t>T</w:t>
            </w:r>
            <w:r w:rsidR="00C74E32" w:rsidRPr="00C74E32">
              <w:rPr>
                <w:rFonts w:ascii="Calibri" w:hAnsi="Calibri" w:cs="Calibri"/>
                <w:b/>
              </w:rPr>
              <w:t xml:space="preserve">ask </w:t>
            </w:r>
            <w:r w:rsidR="00D13DEA">
              <w:rPr>
                <w:rFonts w:ascii="Calibri" w:hAnsi="Calibri" w:cs="Calibri"/>
                <w:b/>
              </w:rPr>
              <w:t>R</w:t>
            </w:r>
            <w:r w:rsidR="00C74E32" w:rsidRPr="00C74E32">
              <w:rPr>
                <w:rFonts w:ascii="Calibri" w:hAnsi="Calibri" w:cs="Calibri"/>
                <w:b/>
              </w:rPr>
              <w:t xml:space="preserve">evision and </w:t>
            </w:r>
            <w:r w:rsidR="00D13DEA">
              <w:rPr>
                <w:rFonts w:ascii="Calibri" w:hAnsi="Calibri" w:cs="Calibri"/>
                <w:b/>
              </w:rPr>
              <w:t>I</w:t>
            </w:r>
            <w:r w:rsidR="00C74E32" w:rsidRPr="00C74E32">
              <w:rPr>
                <w:rFonts w:ascii="Calibri" w:hAnsi="Calibri" w:cs="Calibri"/>
                <w:b/>
              </w:rPr>
              <w:t xml:space="preserve">mprovement </w:t>
            </w:r>
            <w:r w:rsidR="00D13DEA">
              <w:rPr>
                <w:rFonts w:ascii="Calibri" w:hAnsi="Calibri" w:cs="Calibri"/>
                <w:b/>
              </w:rPr>
              <w:t>C</w:t>
            </w:r>
            <w:r w:rsidR="00C74E32" w:rsidRPr="00C74E32">
              <w:rPr>
                <w:rFonts w:ascii="Calibri" w:hAnsi="Calibri" w:cs="Calibri"/>
                <w:b/>
              </w:rPr>
              <w:t>ycle</w:t>
            </w:r>
          </w:p>
          <w:p w14:paraId="7AA8C364" w14:textId="0B8B138D" w:rsidR="00C74E32" w:rsidRPr="00C74E32" w:rsidRDefault="00C74E32" w:rsidP="00C74E32">
            <w:pPr>
              <w:pStyle w:val="ListParagraph"/>
              <w:numPr>
                <w:ilvl w:val="0"/>
                <w:numId w:val="30"/>
              </w:numPr>
              <w:rPr>
                <w:rFonts w:ascii="Calibri" w:hAnsi="Calibri" w:cs="Calibri"/>
              </w:rPr>
            </w:pPr>
            <w:r w:rsidRPr="00C74E32">
              <w:rPr>
                <w:rFonts w:ascii="Calibri" w:hAnsi="Calibri" w:cs="Calibri"/>
              </w:rPr>
              <w:t>Engage in a focus group protocol for evaluating tasks for their group worthiness</w:t>
            </w:r>
            <w:r w:rsidR="00C36E0E">
              <w:rPr>
                <w:rFonts w:ascii="Calibri" w:hAnsi="Calibri" w:cs="Calibri"/>
              </w:rPr>
              <w:t>.</w:t>
            </w:r>
          </w:p>
          <w:p w14:paraId="375CC60B" w14:textId="718C3FBB" w:rsidR="00C74E32" w:rsidRPr="00C74E32" w:rsidRDefault="00C74E32" w:rsidP="00C74E32">
            <w:pPr>
              <w:pStyle w:val="ListParagraph"/>
              <w:numPr>
                <w:ilvl w:val="0"/>
                <w:numId w:val="30"/>
              </w:numPr>
              <w:rPr>
                <w:rFonts w:ascii="Calibri" w:hAnsi="Calibri" w:cs="Calibri"/>
              </w:rPr>
            </w:pPr>
            <w:r w:rsidRPr="00C74E32">
              <w:rPr>
                <w:rFonts w:ascii="Calibri" w:hAnsi="Calibri" w:cs="Calibri"/>
              </w:rPr>
              <w:t xml:space="preserve">Identify key components of facilitation instructions for </w:t>
            </w:r>
            <w:r w:rsidR="001D529D">
              <w:rPr>
                <w:rFonts w:ascii="Calibri" w:hAnsi="Calibri" w:cs="Calibri"/>
              </w:rPr>
              <w:t>g</w:t>
            </w:r>
            <w:r w:rsidRPr="00C74E32">
              <w:rPr>
                <w:rFonts w:ascii="Calibri" w:hAnsi="Calibri" w:cs="Calibri"/>
              </w:rPr>
              <w:t>roup</w:t>
            </w:r>
            <w:r w:rsidR="00D13DEA">
              <w:rPr>
                <w:rFonts w:ascii="Calibri" w:hAnsi="Calibri" w:cs="Calibri"/>
              </w:rPr>
              <w:t>-</w:t>
            </w:r>
            <w:r w:rsidR="001D529D">
              <w:rPr>
                <w:rFonts w:ascii="Calibri" w:hAnsi="Calibri" w:cs="Calibri"/>
              </w:rPr>
              <w:t>w</w:t>
            </w:r>
            <w:r w:rsidRPr="00C74E32">
              <w:rPr>
                <w:rFonts w:ascii="Calibri" w:hAnsi="Calibri" w:cs="Calibri"/>
              </w:rPr>
              <w:t xml:space="preserve">orthy </w:t>
            </w:r>
            <w:r w:rsidR="001D529D">
              <w:rPr>
                <w:rFonts w:ascii="Calibri" w:hAnsi="Calibri" w:cs="Calibri"/>
              </w:rPr>
              <w:t>t</w:t>
            </w:r>
            <w:r w:rsidRPr="00C74E32">
              <w:rPr>
                <w:rFonts w:ascii="Calibri" w:hAnsi="Calibri" w:cs="Calibri"/>
              </w:rPr>
              <w:t>asks that will be used by another instructor</w:t>
            </w:r>
            <w:r w:rsidR="00C36E0E">
              <w:rPr>
                <w:rFonts w:ascii="Calibri" w:hAnsi="Calibri" w:cs="Calibri"/>
              </w:rPr>
              <w:t>.</w:t>
            </w:r>
          </w:p>
          <w:p w14:paraId="7D26716E" w14:textId="658A3A8D" w:rsidR="00C74E32" w:rsidRPr="00C74E32" w:rsidRDefault="00C74E32" w:rsidP="00C74E32">
            <w:pPr>
              <w:pStyle w:val="ListParagraph"/>
              <w:numPr>
                <w:ilvl w:val="0"/>
                <w:numId w:val="30"/>
              </w:numPr>
              <w:rPr>
                <w:rFonts w:ascii="Calibri" w:hAnsi="Calibri" w:cs="Calibri"/>
              </w:rPr>
            </w:pPr>
            <w:r w:rsidRPr="00C74E32">
              <w:rPr>
                <w:rFonts w:ascii="Calibri" w:hAnsi="Calibri" w:cs="Calibri"/>
              </w:rPr>
              <w:t>Discuss strategies for reinforcing classroom norms midway through the semester</w:t>
            </w:r>
            <w:r w:rsidR="00C36E0E">
              <w:rPr>
                <w:rFonts w:ascii="Calibri" w:hAnsi="Calibri" w:cs="Calibri"/>
              </w:rPr>
              <w:t>.</w:t>
            </w:r>
          </w:p>
          <w:p w14:paraId="0409471A" w14:textId="1D1D3CAC" w:rsidR="00352FE6" w:rsidRPr="00C74E32" w:rsidRDefault="003B508F" w:rsidP="00122175">
            <w:pPr>
              <w:pStyle w:val="ListParagraph"/>
              <w:numPr>
                <w:ilvl w:val="0"/>
                <w:numId w:val="18"/>
              </w:numPr>
              <w:rPr>
                <w:rFonts w:ascii="Calibri" w:hAnsi="Calibri" w:cs="Calibri"/>
                <w:b/>
              </w:rPr>
            </w:pPr>
            <w:r w:rsidRPr="00C74E32">
              <w:rPr>
                <w:rFonts w:ascii="Calibri" w:hAnsi="Calibri" w:cs="Calibri"/>
                <w:b/>
              </w:rPr>
              <w:t>Session 6</w:t>
            </w:r>
            <w:r w:rsidR="00352FE6" w:rsidRPr="00C74E32">
              <w:rPr>
                <w:rFonts w:ascii="Calibri" w:hAnsi="Calibri" w:cs="Calibri"/>
                <w:b/>
              </w:rPr>
              <w:t xml:space="preserve">: </w:t>
            </w:r>
            <w:r w:rsidR="00C74E32" w:rsidRPr="00C74E32">
              <w:rPr>
                <w:rFonts w:ascii="Calibri" w:hAnsi="Calibri" w:cs="Calibri"/>
                <w:b/>
              </w:rPr>
              <w:t xml:space="preserve">Collaborating with </w:t>
            </w:r>
            <w:r w:rsidR="00D13DEA">
              <w:rPr>
                <w:rFonts w:ascii="Calibri" w:hAnsi="Calibri" w:cs="Calibri"/>
                <w:b/>
              </w:rPr>
              <w:t>C</w:t>
            </w:r>
            <w:r w:rsidR="001D529D">
              <w:rPr>
                <w:rFonts w:ascii="Calibri" w:hAnsi="Calibri" w:cs="Calibri"/>
                <w:b/>
              </w:rPr>
              <w:t xml:space="preserve">olleagues to </w:t>
            </w:r>
            <w:r w:rsidR="00D13DEA">
              <w:rPr>
                <w:rFonts w:ascii="Calibri" w:hAnsi="Calibri" w:cs="Calibri"/>
                <w:b/>
              </w:rPr>
              <w:t>U</w:t>
            </w:r>
            <w:r w:rsidR="001D529D">
              <w:rPr>
                <w:rFonts w:ascii="Calibri" w:hAnsi="Calibri" w:cs="Calibri"/>
                <w:b/>
              </w:rPr>
              <w:t xml:space="preserve">se </w:t>
            </w:r>
            <w:r w:rsidR="00D13DEA">
              <w:rPr>
                <w:rFonts w:ascii="Calibri" w:hAnsi="Calibri" w:cs="Calibri"/>
                <w:b/>
              </w:rPr>
              <w:t>G</w:t>
            </w:r>
            <w:r w:rsidR="001D529D">
              <w:rPr>
                <w:rFonts w:ascii="Calibri" w:hAnsi="Calibri" w:cs="Calibri"/>
                <w:b/>
              </w:rPr>
              <w:t>roup</w:t>
            </w:r>
            <w:r w:rsidR="00D13DEA">
              <w:rPr>
                <w:rFonts w:ascii="Calibri" w:hAnsi="Calibri" w:cs="Calibri"/>
                <w:b/>
              </w:rPr>
              <w:t>-W</w:t>
            </w:r>
            <w:r w:rsidR="00C74E32" w:rsidRPr="00C74E32">
              <w:rPr>
                <w:rFonts w:ascii="Calibri" w:hAnsi="Calibri" w:cs="Calibri"/>
                <w:b/>
              </w:rPr>
              <w:t>ort</w:t>
            </w:r>
            <w:r w:rsidR="001D529D">
              <w:rPr>
                <w:rFonts w:ascii="Calibri" w:hAnsi="Calibri" w:cs="Calibri"/>
                <w:b/>
              </w:rPr>
              <w:t xml:space="preserve">hy </w:t>
            </w:r>
            <w:r w:rsidR="00D13DEA">
              <w:rPr>
                <w:rFonts w:ascii="Calibri" w:hAnsi="Calibri" w:cs="Calibri"/>
                <w:b/>
              </w:rPr>
              <w:t>T</w:t>
            </w:r>
            <w:r w:rsidR="00C74E32" w:rsidRPr="00C74E32">
              <w:rPr>
                <w:rFonts w:ascii="Calibri" w:hAnsi="Calibri" w:cs="Calibri"/>
                <w:b/>
              </w:rPr>
              <w:t>asks</w:t>
            </w:r>
          </w:p>
          <w:p w14:paraId="79708E06" w14:textId="05AD4703" w:rsidR="00C74E32" w:rsidRPr="00C74E32" w:rsidRDefault="00C74E32" w:rsidP="00C74E32">
            <w:pPr>
              <w:pStyle w:val="ListParagraph"/>
              <w:numPr>
                <w:ilvl w:val="0"/>
                <w:numId w:val="32"/>
              </w:numPr>
              <w:rPr>
                <w:rFonts w:ascii="Calibri" w:hAnsi="Calibri" w:cs="Calibri"/>
              </w:rPr>
            </w:pPr>
            <w:r w:rsidRPr="00C74E32">
              <w:rPr>
                <w:rFonts w:ascii="Calibri" w:hAnsi="Calibri" w:cs="Calibri"/>
              </w:rPr>
              <w:t xml:space="preserve">Develop a continuous improvement cycle for </w:t>
            </w:r>
            <w:r w:rsidR="001D529D">
              <w:rPr>
                <w:rFonts w:ascii="Calibri" w:hAnsi="Calibri" w:cs="Calibri"/>
              </w:rPr>
              <w:t>g</w:t>
            </w:r>
            <w:r w:rsidRPr="00C74E32">
              <w:rPr>
                <w:rFonts w:ascii="Calibri" w:hAnsi="Calibri" w:cs="Calibri"/>
              </w:rPr>
              <w:t>roup</w:t>
            </w:r>
            <w:r w:rsidR="00D13DEA">
              <w:rPr>
                <w:rFonts w:ascii="Calibri" w:hAnsi="Calibri" w:cs="Calibri"/>
              </w:rPr>
              <w:t>-</w:t>
            </w:r>
            <w:r w:rsidR="001D529D">
              <w:rPr>
                <w:rFonts w:ascii="Calibri" w:hAnsi="Calibri" w:cs="Calibri"/>
              </w:rPr>
              <w:t>w</w:t>
            </w:r>
            <w:r w:rsidRPr="00C74E32">
              <w:rPr>
                <w:rFonts w:ascii="Calibri" w:hAnsi="Calibri" w:cs="Calibri"/>
              </w:rPr>
              <w:t xml:space="preserve">orthy </w:t>
            </w:r>
            <w:r w:rsidR="001D529D">
              <w:rPr>
                <w:rFonts w:ascii="Calibri" w:hAnsi="Calibri" w:cs="Calibri"/>
              </w:rPr>
              <w:t>t</w:t>
            </w:r>
            <w:r w:rsidRPr="00C74E32">
              <w:rPr>
                <w:rFonts w:ascii="Calibri" w:hAnsi="Calibri" w:cs="Calibri"/>
              </w:rPr>
              <w:t>asks</w:t>
            </w:r>
            <w:r w:rsidR="00C36E0E">
              <w:rPr>
                <w:rFonts w:ascii="Calibri" w:hAnsi="Calibri" w:cs="Calibri"/>
              </w:rPr>
              <w:t>.</w:t>
            </w:r>
          </w:p>
          <w:p w14:paraId="6E056FB7" w14:textId="6389FE3A" w:rsidR="00C74E32" w:rsidRPr="00C74E32" w:rsidRDefault="00C74E32" w:rsidP="00C74E32">
            <w:pPr>
              <w:pStyle w:val="ListParagraph"/>
              <w:numPr>
                <w:ilvl w:val="0"/>
                <w:numId w:val="32"/>
              </w:numPr>
              <w:rPr>
                <w:rFonts w:ascii="Calibri" w:hAnsi="Calibri" w:cs="Calibri"/>
              </w:rPr>
            </w:pPr>
            <w:r w:rsidRPr="00C74E32">
              <w:rPr>
                <w:rFonts w:ascii="Calibri" w:hAnsi="Calibri" w:cs="Calibri"/>
              </w:rPr>
              <w:t xml:space="preserve">Discuss the greatest challenges encountered through the process of creating </w:t>
            </w:r>
            <w:r w:rsidR="001D529D">
              <w:rPr>
                <w:rFonts w:ascii="Calibri" w:hAnsi="Calibri" w:cs="Calibri"/>
              </w:rPr>
              <w:t>g</w:t>
            </w:r>
            <w:r w:rsidRPr="00C74E32">
              <w:rPr>
                <w:rFonts w:ascii="Calibri" w:hAnsi="Calibri" w:cs="Calibri"/>
              </w:rPr>
              <w:t>roup</w:t>
            </w:r>
            <w:r w:rsidR="00D13DEA">
              <w:rPr>
                <w:rFonts w:ascii="Calibri" w:hAnsi="Calibri" w:cs="Calibri"/>
              </w:rPr>
              <w:t>-</w:t>
            </w:r>
            <w:r w:rsidR="001D529D">
              <w:rPr>
                <w:rFonts w:ascii="Calibri" w:hAnsi="Calibri" w:cs="Calibri"/>
              </w:rPr>
              <w:t>w</w:t>
            </w:r>
            <w:r w:rsidRPr="00C74E32">
              <w:rPr>
                <w:rFonts w:ascii="Calibri" w:hAnsi="Calibri" w:cs="Calibri"/>
              </w:rPr>
              <w:t xml:space="preserve">orthy </w:t>
            </w:r>
            <w:r w:rsidR="001D529D">
              <w:rPr>
                <w:rFonts w:ascii="Calibri" w:hAnsi="Calibri" w:cs="Calibri"/>
              </w:rPr>
              <w:t>t</w:t>
            </w:r>
            <w:r w:rsidRPr="00C74E32">
              <w:rPr>
                <w:rFonts w:ascii="Calibri" w:hAnsi="Calibri" w:cs="Calibri"/>
              </w:rPr>
              <w:t>asks, and brainstorm possible solutions</w:t>
            </w:r>
            <w:r w:rsidR="00C36E0E">
              <w:rPr>
                <w:rFonts w:ascii="Calibri" w:hAnsi="Calibri" w:cs="Calibri"/>
              </w:rPr>
              <w:t>.</w:t>
            </w:r>
          </w:p>
          <w:p w14:paraId="7256F782" w14:textId="3FEAE37E" w:rsidR="00CD5D8B" w:rsidRPr="00C74E32" w:rsidRDefault="00C74E32" w:rsidP="00C74E32">
            <w:pPr>
              <w:pStyle w:val="ListParagraph"/>
              <w:numPr>
                <w:ilvl w:val="0"/>
                <w:numId w:val="32"/>
              </w:numPr>
            </w:pPr>
            <w:r w:rsidRPr="00C74E32">
              <w:rPr>
                <w:rFonts w:ascii="Calibri" w:hAnsi="Calibri" w:cs="Calibri"/>
              </w:rPr>
              <w:t xml:space="preserve">Explore additional resources for professional learning related to facilitating and creating </w:t>
            </w:r>
            <w:r w:rsidR="001D529D">
              <w:rPr>
                <w:rFonts w:ascii="Calibri" w:hAnsi="Calibri" w:cs="Calibri"/>
              </w:rPr>
              <w:t>g</w:t>
            </w:r>
            <w:r w:rsidRPr="00C74E32">
              <w:rPr>
                <w:rFonts w:ascii="Calibri" w:hAnsi="Calibri" w:cs="Calibri"/>
              </w:rPr>
              <w:t>roup</w:t>
            </w:r>
            <w:r w:rsidR="00D13DEA">
              <w:rPr>
                <w:rFonts w:ascii="Calibri" w:hAnsi="Calibri" w:cs="Calibri"/>
              </w:rPr>
              <w:t>-</w:t>
            </w:r>
            <w:r w:rsidR="001D529D">
              <w:rPr>
                <w:rFonts w:ascii="Calibri" w:hAnsi="Calibri" w:cs="Calibri"/>
              </w:rPr>
              <w:t>w</w:t>
            </w:r>
            <w:r w:rsidRPr="00C74E32">
              <w:rPr>
                <w:rFonts w:ascii="Calibri" w:hAnsi="Calibri" w:cs="Calibri"/>
              </w:rPr>
              <w:t xml:space="preserve">orthy </w:t>
            </w:r>
            <w:r w:rsidR="001D529D">
              <w:rPr>
                <w:rFonts w:ascii="Calibri" w:hAnsi="Calibri" w:cs="Calibri"/>
              </w:rPr>
              <w:t>t</w:t>
            </w:r>
            <w:r w:rsidRPr="00C74E32">
              <w:rPr>
                <w:rFonts w:ascii="Calibri" w:hAnsi="Calibri" w:cs="Calibri"/>
              </w:rPr>
              <w:t>asks</w:t>
            </w:r>
            <w:r w:rsidR="00C36E0E">
              <w:rPr>
                <w:rFonts w:ascii="Calibri" w:hAnsi="Calibri" w:cs="Calibri"/>
              </w:rPr>
              <w:t>.</w:t>
            </w:r>
          </w:p>
        </w:tc>
      </w:tr>
    </w:tbl>
    <w:p w14:paraId="1348584C" w14:textId="5DEDD6F0" w:rsidR="00523A61" w:rsidRPr="00C74E32" w:rsidRDefault="00523A61" w:rsidP="006F5D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24"/>
        </w:tabs>
        <w:spacing w:before="240" w:after="120"/>
        <w:rPr>
          <w:rFonts w:ascii="Calibri" w:hAnsi="Calibri" w:cs="Calibri"/>
          <w:color w:val="000000"/>
        </w:rPr>
      </w:pPr>
    </w:p>
    <w:sectPr w:rsidR="00523A61" w:rsidRPr="00C74E32" w:rsidSect="003B508F">
      <w:type w:val="continuous"/>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C195" w14:textId="77777777" w:rsidR="00544B42" w:rsidRDefault="00544B42" w:rsidP="00996F27">
      <w:r>
        <w:separator/>
      </w:r>
    </w:p>
  </w:endnote>
  <w:endnote w:type="continuationSeparator" w:id="0">
    <w:p w14:paraId="52801ADD" w14:textId="77777777" w:rsidR="00544B42" w:rsidRDefault="00544B42"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7595" w14:textId="77777777" w:rsidR="00001597" w:rsidRPr="00C14922" w:rsidRDefault="00001597"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C934EF">
      <w:rPr>
        <w:rStyle w:val="PageNumber"/>
        <w:noProof/>
        <w:szCs w:val="20"/>
      </w:rPr>
      <w:t>2</w:t>
    </w:r>
    <w:r w:rsidRPr="00C14922">
      <w:rPr>
        <w:rStyle w:val="PageNumber"/>
        <w:szCs w:val="20"/>
      </w:rPr>
      <w:fldChar w:fldCharType="end"/>
    </w:r>
  </w:p>
  <w:p w14:paraId="6497D773" w14:textId="365066C1" w:rsidR="00001597" w:rsidRPr="008013DD" w:rsidRDefault="00001597" w:rsidP="009D73DA">
    <w:pPr>
      <w:pStyle w:val="Footer"/>
      <w:tabs>
        <w:tab w:val="clear" w:pos="4320"/>
        <w:tab w:val="clear" w:pos="8640"/>
      </w:tabs>
    </w:pPr>
    <w:r>
      <w:rPr>
        <w:noProof/>
      </w:rPr>
      <w:drawing>
        <wp:anchor distT="0" distB="0" distL="114300" distR="114300" simplePos="0" relativeHeight="251670528"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E6E4" w14:textId="5966B99B" w:rsidR="00001597" w:rsidRDefault="00001597">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3CE9" w14:textId="77777777" w:rsidR="00544B42" w:rsidRDefault="00544B42" w:rsidP="00996F27">
      <w:r>
        <w:separator/>
      </w:r>
    </w:p>
  </w:footnote>
  <w:footnote w:type="continuationSeparator" w:id="0">
    <w:p w14:paraId="42001738" w14:textId="77777777" w:rsidR="00544B42" w:rsidRDefault="00544B42" w:rsidP="0099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9FB" w14:textId="04995217" w:rsidR="00001597" w:rsidRPr="00DD52DC" w:rsidRDefault="00001597" w:rsidP="00DD52DC">
    <w:pPr>
      <w:jc w:val="right"/>
      <w:rPr>
        <w:rFonts w:ascii="Century Gothic" w:hAnsi="Century Gothic"/>
        <w:sz w:val="20"/>
        <w:szCs w:val="20"/>
      </w:rPr>
    </w:pPr>
    <w:r>
      <w:rPr>
        <w:rFonts w:ascii="Century Gothic" w:hAnsi="Century Gothic"/>
        <w:sz w:val="20"/>
        <w:szCs w:val="20"/>
      </w:rPr>
      <w:t xml:space="preserve">FOCI </w:t>
    </w:r>
    <w:r w:rsidR="006312BB">
      <w:rPr>
        <w:rFonts w:ascii="Century Gothic" w:hAnsi="Century Gothic"/>
        <w:sz w:val="20"/>
        <w:szCs w:val="20"/>
      </w:rPr>
      <w:t>Spring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01597" w14:paraId="0C469AE9" w14:textId="77777777" w:rsidTr="00CE71C1">
      <w:tc>
        <w:tcPr>
          <w:tcW w:w="7740" w:type="dxa"/>
        </w:tcPr>
        <w:p w14:paraId="1F647A01" w14:textId="6CA933A1" w:rsidR="00001597" w:rsidRDefault="00001597" w:rsidP="0059441B">
          <w:pPr>
            <w:tabs>
              <w:tab w:val="left" w:pos="7200"/>
            </w:tabs>
            <w:spacing w:before="60" w:after="60"/>
            <w:ind w:right="432"/>
            <w:rPr>
              <w:rFonts w:ascii="Century Gothic" w:hAnsi="Century Gothic"/>
              <w:b/>
              <w:noProof/>
              <w:sz w:val="32"/>
              <w:szCs w:val="32"/>
            </w:rPr>
          </w:pPr>
          <w:r>
            <w:rPr>
              <w:rFonts w:ascii="Century Gothic" w:hAnsi="Century Gothic"/>
              <w:b/>
              <w:noProof/>
              <w:sz w:val="36"/>
              <w:szCs w:val="36"/>
            </w:rPr>
            <w:drawing>
              <wp:anchor distT="0" distB="0" distL="114300" distR="114300" simplePos="0" relativeHeight="251671552" behindDoc="1" locked="0" layoutInCell="1" allowOverlap="1" wp14:anchorId="76536764" wp14:editId="7F53D73C">
                <wp:simplePos x="0" y="0"/>
                <wp:positionH relativeFrom="column">
                  <wp:posOffset>4874260</wp:posOffset>
                </wp:positionH>
                <wp:positionV relativeFrom="paragraph">
                  <wp:posOffset>-457200</wp:posOffset>
                </wp:positionV>
                <wp:extent cx="1983740" cy="1097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32"/>
              <w:szCs w:val="32"/>
            </w:rPr>
            <w:t>FOCI Professional Learning Series</w:t>
          </w:r>
        </w:p>
        <w:p w14:paraId="731BCAF9" w14:textId="20F90DC9" w:rsidR="00001597" w:rsidRPr="00FF11EA" w:rsidRDefault="006312BB" w:rsidP="00BB1630">
          <w:pPr>
            <w:tabs>
              <w:tab w:val="left" w:pos="7200"/>
            </w:tabs>
            <w:spacing w:before="60" w:after="60"/>
            <w:ind w:right="432"/>
            <w:rPr>
              <w:rFonts w:ascii="Century Gothic" w:hAnsi="Century Gothic"/>
              <w:b/>
              <w:noProof/>
              <w:sz w:val="28"/>
              <w:szCs w:val="28"/>
            </w:rPr>
          </w:pPr>
          <w:r>
            <w:rPr>
              <w:rFonts w:ascii="Century Gothic" w:hAnsi="Century Gothic"/>
              <w:b/>
              <w:noProof/>
              <w:sz w:val="28"/>
              <w:szCs w:val="28"/>
            </w:rPr>
            <w:t>Georgia Spring 2021—Series 2</w:t>
          </w:r>
        </w:p>
      </w:tc>
    </w:tr>
  </w:tbl>
  <w:p w14:paraId="6F0556D0" w14:textId="0E70B2E3" w:rsidR="00001597" w:rsidRPr="00937DC6" w:rsidRDefault="00001597"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DBE"/>
    <w:multiLevelType w:val="hybridMultilevel"/>
    <w:tmpl w:val="00123524"/>
    <w:lvl w:ilvl="0" w:tplc="6902C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35F"/>
    <w:multiLevelType w:val="hybridMultilevel"/>
    <w:tmpl w:val="905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5CF"/>
    <w:multiLevelType w:val="hybridMultilevel"/>
    <w:tmpl w:val="EE4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D65"/>
    <w:multiLevelType w:val="hybridMultilevel"/>
    <w:tmpl w:val="C9D6C7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8691F"/>
    <w:multiLevelType w:val="hybridMultilevel"/>
    <w:tmpl w:val="86062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7BB4"/>
    <w:multiLevelType w:val="hybridMultilevel"/>
    <w:tmpl w:val="16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D44D4"/>
    <w:multiLevelType w:val="multilevel"/>
    <w:tmpl w:val="9A4E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46CB"/>
    <w:multiLevelType w:val="hybridMultilevel"/>
    <w:tmpl w:val="23AC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B4D98"/>
    <w:multiLevelType w:val="hybridMultilevel"/>
    <w:tmpl w:val="1DC8F7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77D08"/>
    <w:multiLevelType w:val="hybridMultilevel"/>
    <w:tmpl w:val="DBD2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8136D"/>
    <w:multiLevelType w:val="hybridMultilevel"/>
    <w:tmpl w:val="ECF4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F1169"/>
    <w:multiLevelType w:val="hybridMultilevel"/>
    <w:tmpl w:val="5394E2D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14779"/>
    <w:multiLevelType w:val="hybridMultilevel"/>
    <w:tmpl w:val="3B98A3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3F5CED"/>
    <w:multiLevelType w:val="hybridMultilevel"/>
    <w:tmpl w:val="D8446BA0"/>
    <w:lvl w:ilvl="0" w:tplc="4B02147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0A3713"/>
    <w:multiLevelType w:val="hybridMultilevel"/>
    <w:tmpl w:val="0366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03535"/>
    <w:multiLevelType w:val="hybridMultilevel"/>
    <w:tmpl w:val="DC7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862E3"/>
    <w:multiLevelType w:val="hybridMultilevel"/>
    <w:tmpl w:val="9DB23698"/>
    <w:lvl w:ilvl="0" w:tplc="25DCB7A2">
      <w:start w:val="1"/>
      <w:numFmt w:val="bullet"/>
      <w:pStyle w:val="BULLETEDLISTENTRY"/>
      <w:lvlText w:val=""/>
      <w:lvlJc w:val="left"/>
      <w:pPr>
        <w:ind w:left="1080" w:hanging="360"/>
      </w:pPr>
      <w:rPr>
        <w:rFonts w:ascii="Wingdings" w:hAnsi="Wingdings"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B5B38"/>
    <w:multiLevelType w:val="hybridMultilevel"/>
    <w:tmpl w:val="838281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02C84"/>
    <w:multiLevelType w:val="hybridMultilevel"/>
    <w:tmpl w:val="E2FC74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0A290F"/>
    <w:multiLevelType w:val="hybridMultilevel"/>
    <w:tmpl w:val="DDD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07A78"/>
    <w:multiLevelType w:val="hybridMultilevel"/>
    <w:tmpl w:val="56A2F104"/>
    <w:lvl w:ilvl="0" w:tplc="D7FA10B6">
      <w:start w:val="1"/>
      <w:numFmt w:val="bullet"/>
      <w:lvlText w:val=""/>
      <w:lvlJc w:val="left"/>
      <w:pPr>
        <w:tabs>
          <w:tab w:val="num" w:pos="720"/>
        </w:tabs>
        <w:ind w:left="720" w:hanging="360"/>
      </w:pPr>
      <w:rPr>
        <w:rFonts w:ascii="Wingdings" w:hAnsi="Wingdings" w:hint="default"/>
      </w:rPr>
    </w:lvl>
    <w:lvl w:ilvl="1" w:tplc="654EB9FC">
      <w:start w:val="1"/>
      <w:numFmt w:val="bullet"/>
      <w:lvlText w:val=""/>
      <w:lvlJc w:val="left"/>
      <w:pPr>
        <w:tabs>
          <w:tab w:val="num" w:pos="1440"/>
        </w:tabs>
        <w:ind w:left="1440" w:hanging="360"/>
      </w:pPr>
      <w:rPr>
        <w:rFonts w:ascii="Wingdings" w:hAnsi="Wingdings" w:hint="default"/>
      </w:rPr>
    </w:lvl>
    <w:lvl w:ilvl="2" w:tplc="AE5A3692" w:tentative="1">
      <w:start w:val="1"/>
      <w:numFmt w:val="bullet"/>
      <w:lvlText w:val=""/>
      <w:lvlJc w:val="left"/>
      <w:pPr>
        <w:tabs>
          <w:tab w:val="num" w:pos="2160"/>
        </w:tabs>
        <w:ind w:left="2160" w:hanging="360"/>
      </w:pPr>
      <w:rPr>
        <w:rFonts w:ascii="Wingdings" w:hAnsi="Wingdings" w:hint="default"/>
      </w:rPr>
    </w:lvl>
    <w:lvl w:ilvl="3" w:tplc="DB04ECA8" w:tentative="1">
      <w:start w:val="1"/>
      <w:numFmt w:val="bullet"/>
      <w:lvlText w:val=""/>
      <w:lvlJc w:val="left"/>
      <w:pPr>
        <w:tabs>
          <w:tab w:val="num" w:pos="2880"/>
        </w:tabs>
        <w:ind w:left="2880" w:hanging="360"/>
      </w:pPr>
      <w:rPr>
        <w:rFonts w:ascii="Wingdings" w:hAnsi="Wingdings" w:hint="default"/>
      </w:rPr>
    </w:lvl>
    <w:lvl w:ilvl="4" w:tplc="8228D8A6" w:tentative="1">
      <w:start w:val="1"/>
      <w:numFmt w:val="bullet"/>
      <w:lvlText w:val=""/>
      <w:lvlJc w:val="left"/>
      <w:pPr>
        <w:tabs>
          <w:tab w:val="num" w:pos="3600"/>
        </w:tabs>
        <w:ind w:left="3600" w:hanging="360"/>
      </w:pPr>
      <w:rPr>
        <w:rFonts w:ascii="Wingdings" w:hAnsi="Wingdings" w:hint="default"/>
      </w:rPr>
    </w:lvl>
    <w:lvl w:ilvl="5" w:tplc="ED58DCB6" w:tentative="1">
      <w:start w:val="1"/>
      <w:numFmt w:val="bullet"/>
      <w:lvlText w:val=""/>
      <w:lvlJc w:val="left"/>
      <w:pPr>
        <w:tabs>
          <w:tab w:val="num" w:pos="4320"/>
        </w:tabs>
        <w:ind w:left="4320" w:hanging="360"/>
      </w:pPr>
      <w:rPr>
        <w:rFonts w:ascii="Wingdings" w:hAnsi="Wingdings" w:hint="default"/>
      </w:rPr>
    </w:lvl>
    <w:lvl w:ilvl="6" w:tplc="CEC4E066" w:tentative="1">
      <w:start w:val="1"/>
      <w:numFmt w:val="bullet"/>
      <w:lvlText w:val=""/>
      <w:lvlJc w:val="left"/>
      <w:pPr>
        <w:tabs>
          <w:tab w:val="num" w:pos="5040"/>
        </w:tabs>
        <w:ind w:left="5040" w:hanging="360"/>
      </w:pPr>
      <w:rPr>
        <w:rFonts w:ascii="Wingdings" w:hAnsi="Wingdings" w:hint="default"/>
      </w:rPr>
    </w:lvl>
    <w:lvl w:ilvl="7" w:tplc="30D24932" w:tentative="1">
      <w:start w:val="1"/>
      <w:numFmt w:val="bullet"/>
      <w:lvlText w:val=""/>
      <w:lvlJc w:val="left"/>
      <w:pPr>
        <w:tabs>
          <w:tab w:val="num" w:pos="5760"/>
        </w:tabs>
        <w:ind w:left="5760" w:hanging="360"/>
      </w:pPr>
      <w:rPr>
        <w:rFonts w:ascii="Wingdings" w:hAnsi="Wingdings" w:hint="default"/>
      </w:rPr>
    </w:lvl>
    <w:lvl w:ilvl="8" w:tplc="5B843C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945F5"/>
    <w:multiLevelType w:val="hybridMultilevel"/>
    <w:tmpl w:val="F6E426B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F5618"/>
    <w:multiLevelType w:val="hybridMultilevel"/>
    <w:tmpl w:val="372E5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A28AC"/>
    <w:multiLevelType w:val="hybridMultilevel"/>
    <w:tmpl w:val="F5929790"/>
    <w:lvl w:ilvl="0" w:tplc="0EFA1002">
      <w:start w:val="1"/>
      <w:numFmt w:val="bullet"/>
      <w:lvlText w:val=""/>
      <w:lvlJc w:val="left"/>
      <w:pPr>
        <w:tabs>
          <w:tab w:val="num" w:pos="720"/>
        </w:tabs>
        <w:ind w:left="720" w:hanging="360"/>
      </w:pPr>
      <w:rPr>
        <w:rFonts w:ascii="Wingdings" w:hAnsi="Wingdings" w:hint="default"/>
      </w:rPr>
    </w:lvl>
    <w:lvl w:ilvl="1" w:tplc="77A6B25A">
      <w:start w:val="1"/>
      <w:numFmt w:val="bullet"/>
      <w:lvlText w:val=""/>
      <w:lvlJc w:val="left"/>
      <w:pPr>
        <w:tabs>
          <w:tab w:val="num" w:pos="1440"/>
        </w:tabs>
        <w:ind w:left="1440" w:hanging="360"/>
      </w:pPr>
      <w:rPr>
        <w:rFonts w:ascii="Wingdings" w:hAnsi="Wingdings" w:hint="default"/>
      </w:rPr>
    </w:lvl>
    <w:lvl w:ilvl="2" w:tplc="9B661752" w:tentative="1">
      <w:start w:val="1"/>
      <w:numFmt w:val="bullet"/>
      <w:lvlText w:val=""/>
      <w:lvlJc w:val="left"/>
      <w:pPr>
        <w:tabs>
          <w:tab w:val="num" w:pos="2160"/>
        </w:tabs>
        <w:ind w:left="2160" w:hanging="360"/>
      </w:pPr>
      <w:rPr>
        <w:rFonts w:ascii="Wingdings" w:hAnsi="Wingdings" w:hint="default"/>
      </w:rPr>
    </w:lvl>
    <w:lvl w:ilvl="3" w:tplc="F32A3B18" w:tentative="1">
      <w:start w:val="1"/>
      <w:numFmt w:val="bullet"/>
      <w:lvlText w:val=""/>
      <w:lvlJc w:val="left"/>
      <w:pPr>
        <w:tabs>
          <w:tab w:val="num" w:pos="2880"/>
        </w:tabs>
        <w:ind w:left="2880" w:hanging="360"/>
      </w:pPr>
      <w:rPr>
        <w:rFonts w:ascii="Wingdings" w:hAnsi="Wingdings" w:hint="default"/>
      </w:rPr>
    </w:lvl>
    <w:lvl w:ilvl="4" w:tplc="8020E3E2" w:tentative="1">
      <w:start w:val="1"/>
      <w:numFmt w:val="bullet"/>
      <w:lvlText w:val=""/>
      <w:lvlJc w:val="left"/>
      <w:pPr>
        <w:tabs>
          <w:tab w:val="num" w:pos="3600"/>
        </w:tabs>
        <w:ind w:left="3600" w:hanging="360"/>
      </w:pPr>
      <w:rPr>
        <w:rFonts w:ascii="Wingdings" w:hAnsi="Wingdings" w:hint="default"/>
      </w:rPr>
    </w:lvl>
    <w:lvl w:ilvl="5" w:tplc="1B9EDF4C" w:tentative="1">
      <w:start w:val="1"/>
      <w:numFmt w:val="bullet"/>
      <w:lvlText w:val=""/>
      <w:lvlJc w:val="left"/>
      <w:pPr>
        <w:tabs>
          <w:tab w:val="num" w:pos="4320"/>
        </w:tabs>
        <w:ind w:left="4320" w:hanging="360"/>
      </w:pPr>
      <w:rPr>
        <w:rFonts w:ascii="Wingdings" w:hAnsi="Wingdings" w:hint="default"/>
      </w:rPr>
    </w:lvl>
    <w:lvl w:ilvl="6" w:tplc="02E4512C" w:tentative="1">
      <w:start w:val="1"/>
      <w:numFmt w:val="bullet"/>
      <w:lvlText w:val=""/>
      <w:lvlJc w:val="left"/>
      <w:pPr>
        <w:tabs>
          <w:tab w:val="num" w:pos="5040"/>
        </w:tabs>
        <w:ind w:left="5040" w:hanging="360"/>
      </w:pPr>
      <w:rPr>
        <w:rFonts w:ascii="Wingdings" w:hAnsi="Wingdings" w:hint="default"/>
      </w:rPr>
    </w:lvl>
    <w:lvl w:ilvl="7" w:tplc="85DE32F0" w:tentative="1">
      <w:start w:val="1"/>
      <w:numFmt w:val="bullet"/>
      <w:lvlText w:val=""/>
      <w:lvlJc w:val="left"/>
      <w:pPr>
        <w:tabs>
          <w:tab w:val="num" w:pos="5760"/>
        </w:tabs>
        <w:ind w:left="5760" w:hanging="360"/>
      </w:pPr>
      <w:rPr>
        <w:rFonts w:ascii="Wingdings" w:hAnsi="Wingdings" w:hint="default"/>
      </w:rPr>
    </w:lvl>
    <w:lvl w:ilvl="8" w:tplc="8F9E46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2694D"/>
    <w:multiLevelType w:val="hybridMultilevel"/>
    <w:tmpl w:val="7FF0BE0C"/>
    <w:lvl w:ilvl="0" w:tplc="6902C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7E7FB7"/>
    <w:multiLevelType w:val="hybridMultilevel"/>
    <w:tmpl w:val="AB2AF98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E2D62"/>
    <w:multiLevelType w:val="hybridMultilevel"/>
    <w:tmpl w:val="883838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049A2"/>
    <w:multiLevelType w:val="hybridMultilevel"/>
    <w:tmpl w:val="182C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14029"/>
    <w:multiLevelType w:val="hybridMultilevel"/>
    <w:tmpl w:val="2EAE13D0"/>
    <w:lvl w:ilvl="0" w:tplc="442A8F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7C359B"/>
    <w:multiLevelType w:val="hybridMultilevel"/>
    <w:tmpl w:val="372E5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77845"/>
    <w:multiLevelType w:val="hybridMultilevel"/>
    <w:tmpl w:val="63E4A530"/>
    <w:lvl w:ilvl="0" w:tplc="923ED346">
      <w:start w:val="1"/>
      <w:numFmt w:val="bullet"/>
      <w:lvlText w:val=""/>
      <w:lvlJc w:val="left"/>
      <w:pPr>
        <w:tabs>
          <w:tab w:val="num" w:pos="720"/>
        </w:tabs>
        <w:ind w:left="720" w:hanging="360"/>
      </w:pPr>
      <w:rPr>
        <w:rFonts w:ascii="Wingdings" w:hAnsi="Wingdings" w:hint="default"/>
      </w:rPr>
    </w:lvl>
    <w:lvl w:ilvl="1" w:tplc="C61802D6">
      <w:start w:val="1"/>
      <w:numFmt w:val="bullet"/>
      <w:lvlText w:val=""/>
      <w:lvlJc w:val="left"/>
      <w:pPr>
        <w:tabs>
          <w:tab w:val="num" w:pos="1440"/>
        </w:tabs>
        <w:ind w:left="1440" w:hanging="360"/>
      </w:pPr>
      <w:rPr>
        <w:rFonts w:ascii="Wingdings" w:hAnsi="Wingdings" w:hint="default"/>
      </w:rPr>
    </w:lvl>
    <w:lvl w:ilvl="2" w:tplc="4798225C" w:tentative="1">
      <w:start w:val="1"/>
      <w:numFmt w:val="bullet"/>
      <w:lvlText w:val=""/>
      <w:lvlJc w:val="left"/>
      <w:pPr>
        <w:tabs>
          <w:tab w:val="num" w:pos="2160"/>
        </w:tabs>
        <w:ind w:left="2160" w:hanging="360"/>
      </w:pPr>
      <w:rPr>
        <w:rFonts w:ascii="Wingdings" w:hAnsi="Wingdings" w:hint="default"/>
      </w:rPr>
    </w:lvl>
    <w:lvl w:ilvl="3" w:tplc="A83ED87A" w:tentative="1">
      <w:start w:val="1"/>
      <w:numFmt w:val="bullet"/>
      <w:lvlText w:val=""/>
      <w:lvlJc w:val="left"/>
      <w:pPr>
        <w:tabs>
          <w:tab w:val="num" w:pos="2880"/>
        </w:tabs>
        <w:ind w:left="2880" w:hanging="360"/>
      </w:pPr>
      <w:rPr>
        <w:rFonts w:ascii="Wingdings" w:hAnsi="Wingdings" w:hint="default"/>
      </w:rPr>
    </w:lvl>
    <w:lvl w:ilvl="4" w:tplc="3990BA40" w:tentative="1">
      <w:start w:val="1"/>
      <w:numFmt w:val="bullet"/>
      <w:lvlText w:val=""/>
      <w:lvlJc w:val="left"/>
      <w:pPr>
        <w:tabs>
          <w:tab w:val="num" w:pos="3600"/>
        </w:tabs>
        <w:ind w:left="3600" w:hanging="360"/>
      </w:pPr>
      <w:rPr>
        <w:rFonts w:ascii="Wingdings" w:hAnsi="Wingdings" w:hint="default"/>
      </w:rPr>
    </w:lvl>
    <w:lvl w:ilvl="5" w:tplc="A9083FE6" w:tentative="1">
      <w:start w:val="1"/>
      <w:numFmt w:val="bullet"/>
      <w:lvlText w:val=""/>
      <w:lvlJc w:val="left"/>
      <w:pPr>
        <w:tabs>
          <w:tab w:val="num" w:pos="4320"/>
        </w:tabs>
        <w:ind w:left="4320" w:hanging="360"/>
      </w:pPr>
      <w:rPr>
        <w:rFonts w:ascii="Wingdings" w:hAnsi="Wingdings" w:hint="default"/>
      </w:rPr>
    </w:lvl>
    <w:lvl w:ilvl="6" w:tplc="CF186D1A" w:tentative="1">
      <w:start w:val="1"/>
      <w:numFmt w:val="bullet"/>
      <w:lvlText w:val=""/>
      <w:lvlJc w:val="left"/>
      <w:pPr>
        <w:tabs>
          <w:tab w:val="num" w:pos="5040"/>
        </w:tabs>
        <w:ind w:left="5040" w:hanging="360"/>
      </w:pPr>
      <w:rPr>
        <w:rFonts w:ascii="Wingdings" w:hAnsi="Wingdings" w:hint="default"/>
      </w:rPr>
    </w:lvl>
    <w:lvl w:ilvl="7" w:tplc="217A9208" w:tentative="1">
      <w:start w:val="1"/>
      <w:numFmt w:val="bullet"/>
      <w:lvlText w:val=""/>
      <w:lvlJc w:val="left"/>
      <w:pPr>
        <w:tabs>
          <w:tab w:val="num" w:pos="5760"/>
        </w:tabs>
        <w:ind w:left="5760" w:hanging="360"/>
      </w:pPr>
      <w:rPr>
        <w:rFonts w:ascii="Wingdings" w:hAnsi="Wingdings" w:hint="default"/>
      </w:rPr>
    </w:lvl>
    <w:lvl w:ilvl="8" w:tplc="A6E87B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B3C74"/>
    <w:multiLevelType w:val="hybridMultilevel"/>
    <w:tmpl w:val="CD4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E1F89"/>
    <w:multiLevelType w:val="hybridMultilevel"/>
    <w:tmpl w:val="060C55EC"/>
    <w:lvl w:ilvl="0" w:tplc="D7FA10B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AE5A3692" w:tentative="1">
      <w:start w:val="1"/>
      <w:numFmt w:val="bullet"/>
      <w:lvlText w:val=""/>
      <w:lvlJc w:val="left"/>
      <w:pPr>
        <w:tabs>
          <w:tab w:val="num" w:pos="2160"/>
        </w:tabs>
        <w:ind w:left="2160" w:hanging="360"/>
      </w:pPr>
      <w:rPr>
        <w:rFonts w:ascii="Wingdings" w:hAnsi="Wingdings" w:hint="default"/>
      </w:rPr>
    </w:lvl>
    <w:lvl w:ilvl="3" w:tplc="DB04ECA8" w:tentative="1">
      <w:start w:val="1"/>
      <w:numFmt w:val="bullet"/>
      <w:lvlText w:val=""/>
      <w:lvlJc w:val="left"/>
      <w:pPr>
        <w:tabs>
          <w:tab w:val="num" w:pos="2880"/>
        </w:tabs>
        <w:ind w:left="2880" w:hanging="360"/>
      </w:pPr>
      <w:rPr>
        <w:rFonts w:ascii="Wingdings" w:hAnsi="Wingdings" w:hint="default"/>
      </w:rPr>
    </w:lvl>
    <w:lvl w:ilvl="4" w:tplc="8228D8A6" w:tentative="1">
      <w:start w:val="1"/>
      <w:numFmt w:val="bullet"/>
      <w:lvlText w:val=""/>
      <w:lvlJc w:val="left"/>
      <w:pPr>
        <w:tabs>
          <w:tab w:val="num" w:pos="3600"/>
        </w:tabs>
        <w:ind w:left="3600" w:hanging="360"/>
      </w:pPr>
      <w:rPr>
        <w:rFonts w:ascii="Wingdings" w:hAnsi="Wingdings" w:hint="default"/>
      </w:rPr>
    </w:lvl>
    <w:lvl w:ilvl="5" w:tplc="ED58DCB6" w:tentative="1">
      <w:start w:val="1"/>
      <w:numFmt w:val="bullet"/>
      <w:lvlText w:val=""/>
      <w:lvlJc w:val="left"/>
      <w:pPr>
        <w:tabs>
          <w:tab w:val="num" w:pos="4320"/>
        </w:tabs>
        <w:ind w:left="4320" w:hanging="360"/>
      </w:pPr>
      <w:rPr>
        <w:rFonts w:ascii="Wingdings" w:hAnsi="Wingdings" w:hint="default"/>
      </w:rPr>
    </w:lvl>
    <w:lvl w:ilvl="6" w:tplc="CEC4E066" w:tentative="1">
      <w:start w:val="1"/>
      <w:numFmt w:val="bullet"/>
      <w:lvlText w:val=""/>
      <w:lvlJc w:val="left"/>
      <w:pPr>
        <w:tabs>
          <w:tab w:val="num" w:pos="5040"/>
        </w:tabs>
        <w:ind w:left="5040" w:hanging="360"/>
      </w:pPr>
      <w:rPr>
        <w:rFonts w:ascii="Wingdings" w:hAnsi="Wingdings" w:hint="default"/>
      </w:rPr>
    </w:lvl>
    <w:lvl w:ilvl="7" w:tplc="30D24932" w:tentative="1">
      <w:start w:val="1"/>
      <w:numFmt w:val="bullet"/>
      <w:lvlText w:val=""/>
      <w:lvlJc w:val="left"/>
      <w:pPr>
        <w:tabs>
          <w:tab w:val="num" w:pos="5760"/>
        </w:tabs>
        <w:ind w:left="5760" w:hanging="360"/>
      </w:pPr>
      <w:rPr>
        <w:rFonts w:ascii="Wingdings" w:hAnsi="Wingdings" w:hint="default"/>
      </w:rPr>
    </w:lvl>
    <w:lvl w:ilvl="8" w:tplc="5B843C2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E4D74"/>
    <w:multiLevelType w:val="hybridMultilevel"/>
    <w:tmpl w:val="4E72C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33"/>
  </w:num>
  <w:num w:numId="4">
    <w:abstractNumId w:val="1"/>
  </w:num>
  <w:num w:numId="5">
    <w:abstractNumId w:val="28"/>
  </w:num>
  <w:num w:numId="6">
    <w:abstractNumId w:val="4"/>
  </w:num>
  <w:num w:numId="7">
    <w:abstractNumId w:val="17"/>
  </w:num>
  <w:num w:numId="8">
    <w:abstractNumId w:val="17"/>
  </w:num>
  <w:num w:numId="9">
    <w:abstractNumId w:val="25"/>
  </w:num>
  <w:num w:numId="10">
    <w:abstractNumId w:val="17"/>
  </w:num>
  <w:num w:numId="11">
    <w:abstractNumId w:val="0"/>
  </w:num>
  <w:num w:numId="12">
    <w:abstractNumId w:val="6"/>
  </w:num>
  <w:num w:numId="13">
    <w:abstractNumId w:val="15"/>
  </w:num>
  <w:num w:numId="14">
    <w:abstractNumId w:val="2"/>
  </w:num>
  <w:num w:numId="15">
    <w:abstractNumId w:val="16"/>
  </w:num>
  <w:num w:numId="16">
    <w:abstractNumId w:val="34"/>
  </w:num>
  <w:num w:numId="17">
    <w:abstractNumId w:val="14"/>
  </w:num>
  <w:num w:numId="18">
    <w:abstractNumId w:val="36"/>
  </w:num>
  <w:num w:numId="19">
    <w:abstractNumId w:val="5"/>
  </w:num>
  <w:num w:numId="20">
    <w:abstractNumId w:val="11"/>
  </w:num>
  <w:num w:numId="21">
    <w:abstractNumId w:val="27"/>
  </w:num>
  <w:num w:numId="22">
    <w:abstractNumId w:val="13"/>
  </w:num>
  <w:num w:numId="23">
    <w:abstractNumId w:val="23"/>
  </w:num>
  <w:num w:numId="24">
    <w:abstractNumId w:val="18"/>
  </w:num>
  <w:num w:numId="25">
    <w:abstractNumId w:val="30"/>
  </w:num>
  <w:num w:numId="26">
    <w:abstractNumId w:val="8"/>
  </w:num>
  <w:num w:numId="27">
    <w:abstractNumId w:val="10"/>
  </w:num>
  <w:num w:numId="28">
    <w:abstractNumId w:val="26"/>
  </w:num>
  <w:num w:numId="29">
    <w:abstractNumId w:val="7"/>
  </w:num>
  <w:num w:numId="30">
    <w:abstractNumId w:val="22"/>
  </w:num>
  <w:num w:numId="31">
    <w:abstractNumId w:val="20"/>
  </w:num>
  <w:num w:numId="32">
    <w:abstractNumId w:val="12"/>
  </w:num>
  <w:num w:numId="33">
    <w:abstractNumId w:val="24"/>
  </w:num>
  <w:num w:numId="34">
    <w:abstractNumId w:val="3"/>
  </w:num>
  <w:num w:numId="35">
    <w:abstractNumId w:val="21"/>
  </w:num>
  <w:num w:numId="36">
    <w:abstractNumId w:val="35"/>
  </w:num>
  <w:num w:numId="37">
    <w:abstractNumId w:val="31"/>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60"/>
    <w:rsid w:val="00001597"/>
    <w:rsid w:val="00027168"/>
    <w:rsid w:val="00045A1C"/>
    <w:rsid w:val="00047BA6"/>
    <w:rsid w:val="000523C8"/>
    <w:rsid w:val="00056964"/>
    <w:rsid w:val="00060A91"/>
    <w:rsid w:val="000711C0"/>
    <w:rsid w:val="0007174E"/>
    <w:rsid w:val="000829ED"/>
    <w:rsid w:val="000876A5"/>
    <w:rsid w:val="0009238E"/>
    <w:rsid w:val="00095784"/>
    <w:rsid w:val="000B29FF"/>
    <w:rsid w:val="000B7E8E"/>
    <w:rsid w:val="000C0F96"/>
    <w:rsid w:val="000C249C"/>
    <w:rsid w:val="000C51CD"/>
    <w:rsid w:val="000C5A1A"/>
    <w:rsid w:val="000D1933"/>
    <w:rsid w:val="00101126"/>
    <w:rsid w:val="001074A5"/>
    <w:rsid w:val="00112AE0"/>
    <w:rsid w:val="0011760E"/>
    <w:rsid w:val="00122175"/>
    <w:rsid w:val="00123C4B"/>
    <w:rsid w:val="00126CCF"/>
    <w:rsid w:val="00136009"/>
    <w:rsid w:val="00136D29"/>
    <w:rsid w:val="00145514"/>
    <w:rsid w:val="0014748C"/>
    <w:rsid w:val="00155069"/>
    <w:rsid w:val="00163353"/>
    <w:rsid w:val="00163F23"/>
    <w:rsid w:val="001812C5"/>
    <w:rsid w:val="00185FE2"/>
    <w:rsid w:val="001941E7"/>
    <w:rsid w:val="00195F40"/>
    <w:rsid w:val="001A70BF"/>
    <w:rsid w:val="001B5891"/>
    <w:rsid w:val="001B6B0D"/>
    <w:rsid w:val="001C0A29"/>
    <w:rsid w:val="001C0D10"/>
    <w:rsid w:val="001C66F6"/>
    <w:rsid w:val="001D042C"/>
    <w:rsid w:val="001D348F"/>
    <w:rsid w:val="001D529D"/>
    <w:rsid w:val="001D75AB"/>
    <w:rsid w:val="001D7F4A"/>
    <w:rsid w:val="001E559D"/>
    <w:rsid w:val="001F59D9"/>
    <w:rsid w:val="00207535"/>
    <w:rsid w:val="00233595"/>
    <w:rsid w:val="00250D73"/>
    <w:rsid w:val="00276B5C"/>
    <w:rsid w:val="002833D3"/>
    <w:rsid w:val="002A5F47"/>
    <w:rsid w:val="002B7A96"/>
    <w:rsid w:val="002B7AB9"/>
    <w:rsid w:val="002C31A5"/>
    <w:rsid w:val="002C62BC"/>
    <w:rsid w:val="002C68C5"/>
    <w:rsid w:val="002D20A7"/>
    <w:rsid w:val="002F5BF9"/>
    <w:rsid w:val="003120B9"/>
    <w:rsid w:val="00315176"/>
    <w:rsid w:val="003212E4"/>
    <w:rsid w:val="003250C6"/>
    <w:rsid w:val="00326D06"/>
    <w:rsid w:val="003378A4"/>
    <w:rsid w:val="00346498"/>
    <w:rsid w:val="00352FE6"/>
    <w:rsid w:val="00365EB1"/>
    <w:rsid w:val="00380673"/>
    <w:rsid w:val="00397A7D"/>
    <w:rsid w:val="003A7B33"/>
    <w:rsid w:val="003B141A"/>
    <w:rsid w:val="003B4DC7"/>
    <w:rsid w:val="003B508F"/>
    <w:rsid w:val="003B5C50"/>
    <w:rsid w:val="003C3954"/>
    <w:rsid w:val="003C4B1B"/>
    <w:rsid w:val="003C6ED0"/>
    <w:rsid w:val="003F2E4C"/>
    <w:rsid w:val="003F64AE"/>
    <w:rsid w:val="0040070A"/>
    <w:rsid w:val="00416EF8"/>
    <w:rsid w:val="00444DD3"/>
    <w:rsid w:val="004470FF"/>
    <w:rsid w:val="004656D7"/>
    <w:rsid w:val="004657B8"/>
    <w:rsid w:val="00467618"/>
    <w:rsid w:val="00477875"/>
    <w:rsid w:val="004827DF"/>
    <w:rsid w:val="004879FF"/>
    <w:rsid w:val="00493563"/>
    <w:rsid w:val="004A2BDD"/>
    <w:rsid w:val="004A6B7B"/>
    <w:rsid w:val="004B0EA0"/>
    <w:rsid w:val="004B79CD"/>
    <w:rsid w:val="004C0E19"/>
    <w:rsid w:val="004C762B"/>
    <w:rsid w:val="004D1B6D"/>
    <w:rsid w:val="004E0033"/>
    <w:rsid w:val="004F57C6"/>
    <w:rsid w:val="00505400"/>
    <w:rsid w:val="00506B40"/>
    <w:rsid w:val="005073F4"/>
    <w:rsid w:val="0051296C"/>
    <w:rsid w:val="00523A61"/>
    <w:rsid w:val="00530B30"/>
    <w:rsid w:val="00533C64"/>
    <w:rsid w:val="00544B42"/>
    <w:rsid w:val="0056497C"/>
    <w:rsid w:val="0057259B"/>
    <w:rsid w:val="00574F92"/>
    <w:rsid w:val="00574F99"/>
    <w:rsid w:val="00592E03"/>
    <w:rsid w:val="0059441B"/>
    <w:rsid w:val="005A042F"/>
    <w:rsid w:val="005B386A"/>
    <w:rsid w:val="005C3E3A"/>
    <w:rsid w:val="005C402C"/>
    <w:rsid w:val="005C7583"/>
    <w:rsid w:val="005E0FA3"/>
    <w:rsid w:val="005E44F4"/>
    <w:rsid w:val="005E5D1F"/>
    <w:rsid w:val="005F3A50"/>
    <w:rsid w:val="00601931"/>
    <w:rsid w:val="00602A09"/>
    <w:rsid w:val="006312BB"/>
    <w:rsid w:val="00643DCF"/>
    <w:rsid w:val="006446F5"/>
    <w:rsid w:val="00647E3A"/>
    <w:rsid w:val="006535AE"/>
    <w:rsid w:val="00653AF4"/>
    <w:rsid w:val="006634BC"/>
    <w:rsid w:val="0067700D"/>
    <w:rsid w:val="006A4CCC"/>
    <w:rsid w:val="006B23F7"/>
    <w:rsid w:val="006B38B5"/>
    <w:rsid w:val="006C419B"/>
    <w:rsid w:val="006D095F"/>
    <w:rsid w:val="006E06BE"/>
    <w:rsid w:val="006F1880"/>
    <w:rsid w:val="006F5D06"/>
    <w:rsid w:val="00702BF5"/>
    <w:rsid w:val="00705920"/>
    <w:rsid w:val="00710526"/>
    <w:rsid w:val="00713561"/>
    <w:rsid w:val="0071525A"/>
    <w:rsid w:val="00725AB2"/>
    <w:rsid w:val="00726722"/>
    <w:rsid w:val="00736CB8"/>
    <w:rsid w:val="0076567D"/>
    <w:rsid w:val="007A6541"/>
    <w:rsid w:val="007C33F4"/>
    <w:rsid w:val="007C5FEF"/>
    <w:rsid w:val="007C7998"/>
    <w:rsid w:val="007D5AF1"/>
    <w:rsid w:val="007F37FA"/>
    <w:rsid w:val="008013DD"/>
    <w:rsid w:val="00801BA8"/>
    <w:rsid w:val="0080376E"/>
    <w:rsid w:val="008043E4"/>
    <w:rsid w:val="00831805"/>
    <w:rsid w:val="00840AE6"/>
    <w:rsid w:val="00841423"/>
    <w:rsid w:val="00857DE2"/>
    <w:rsid w:val="00877A6B"/>
    <w:rsid w:val="00881803"/>
    <w:rsid w:val="00882BA5"/>
    <w:rsid w:val="00884752"/>
    <w:rsid w:val="00890A5D"/>
    <w:rsid w:val="008A71C2"/>
    <w:rsid w:val="008A799F"/>
    <w:rsid w:val="008C4B62"/>
    <w:rsid w:val="008D4A0C"/>
    <w:rsid w:val="008E1F39"/>
    <w:rsid w:val="008E43B8"/>
    <w:rsid w:val="008E6957"/>
    <w:rsid w:val="008F227A"/>
    <w:rsid w:val="008F415E"/>
    <w:rsid w:val="008F66A4"/>
    <w:rsid w:val="009214C4"/>
    <w:rsid w:val="00923E94"/>
    <w:rsid w:val="00924F17"/>
    <w:rsid w:val="00933686"/>
    <w:rsid w:val="0093567E"/>
    <w:rsid w:val="00937DC6"/>
    <w:rsid w:val="00957971"/>
    <w:rsid w:val="00963131"/>
    <w:rsid w:val="00965FBA"/>
    <w:rsid w:val="009736FD"/>
    <w:rsid w:val="009824A5"/>
    <w:rsid w:val="0098251F"/>
    <w:rsid w:val="0098270F"/>
    <w:rsid w:val="00992887"/>
    <w:rsid w:val="0099290C"/>
    <w:rsid w:val="00996F27"/>
    <w:rsid w:val="009A0513"/>
    <w:rsid w:val="009A3AA0"/>
    <w:rsid w:val="009A7905"/>
    <w:rsid w:val="009B644A"/>
    <w:rsid w:val="009B7430"/>
    <w:rsid w:val="009C2767"/>
    <w:rsid w:val="009C75FF"/>
    <w:rsid w:val="009D12EF"/>
    <w:rsid w:val="009D2EB7"/>
    <w:rsid w:val="009D73DA"/>
    <w:rsid w:val="009E4D1D"/>
    <w:rsid w:val="009E604F"/>
    <w:rsid w:val="009F3BAB"/>
    <w:rsid w:val="009F3F02"/>
    <w:rsid w:val="00A02784"/>
    <w:rsid w:val="00A241F8"/>
    <w:rsid w:val="00A24B46"/>
    <w:rsid w:val="00A279F0"/>
    <w:rsid w:val="00A32A7A"/>
    <w:rsid w:val="00A33952"/>
    <w:rsid w:val="00A373CD"/>
    <w:rsid w:val="00A51A6B"/>
    <w:rsid w:val="00A6302D"/>
    <w:rsid w:val="00A64560"/>
    <w:rsid w:val="00A660A7"/>
    <w:rsid w:val="00A7007E"/>
    <w:rsid w:val="00A80FF9"/>
    <w:rsid w:val="00A85276"/>
    <w:rsid w:val="00A86557"/>
    <w:rsid w:val="00A91DAC"/>
    <w:rsid w:val="00AA02F1"/>
    <w:rsid w:val="00AA1AB6"/>
    <w:rsid w:val="00AB264B"/>
    <w:rsid w:val="00AB5879"/>
    <w:rsid w:val="00AD7FE7"/>
    <w:rsid w:val="00AE3343"/>
    <w:rsid w:val="00AE3855"/>
    <w:rsid w:val="00AF1564"/>
    <w:rsid w:val="00B01D70"/>
    <w:rsid w:val="00B1146E"/>
    <w:rsid w:val="00B12785"/>
    <w:rsid w:val="00B3254E"/>
    <w:rsid w:val="00B4107F"/>
    <w:rsid w:val="00B41994"/>
    <w:rsid w:val="00B51FA4"/>
    <w:rsid w:val="00B52920"/>
    <w:rsid w:val="00B541D5"/>
    <w:rsid w:val="00B6387A"/>
    <w:rsid w:val="00B67EC5"/>
    <w:rsid w:val="00B83AD9"/>
    <w:rsid w:val="00B9054D"/>
    <w:rsid w:val="00B90F5E"/>
    <w:rsid w:val="00BA1D5D"/>
    <w:rsid w:val="00BA6669"/>
    <w:rsid w:val="00BB1630"/>
    <w:rsid w:val="00BB4DC0"/>
    <w:rsid w:val="00BD0DA9"/>
    <w:rsid w:val="00BD1903"/>
    <w:rsid w:val="00BD3913"/>
    <w:rsid w:val="00BE2912"/>
    <w:rsid w:val="00BF5D3D"/>
    <w:rsid w:val="00C26D59"/>
    <w:rsid w:val="00C36E0E"/>
    <w:rsid w:val="00C41EFF"/>
    <w:rsid w:val="00C5247D"/>
    <w:rsid w:val="00C6098F"/>
    <w:rsid w:val="00C6173A"/>
    <w:rsid w:val="00C700AB"/>
    <w:rsid w:val="00C74E32"/>
    <w:rsid w:val="00C914EE"/>
    <w:rsid w:val="00C934EF"/>
    <w:rsid w:val="00CA1DBC"/>
    <w:rsid w:val="00CC5BC5"/>
    <w:rsid w:val="00CD0ACD"/>
    <w:rsid w:val="00CD2348"/>
    <w:rsid w:val="00CD3454"/>
    <w:rsid w:val="00CD5D8B"/>
    <w:rsid w:val="00CD7A0E"/>
    <w:rsid w:val="00CE33C7"/>
    <w:rsid w:val="00CE71C1"/>
    <w:rsid w:val="00CF72A1"/>
    <w:rsid w:val="00D11A6C"/>
    <w:rsid w:val="00D13DEA"/>
    <w:rsid w:val="00D14A24"/>
    <w:rsid w:val="00D20C1C"/>
    <w:rsid w:val="00D20EDA"/>
    <w:rsid w:val="00D34D64"/>
    <w:rsid w:val="00D525E5"/>
    <w:rsid w:val="00D57A65"/>
    <w:rsid w:val="00D71CB6"/>
    <w:rsid w:val="00D80BF0"/>
    <w:rsid w:val="00D930C7"/>
    <w:rsid w:val="00D97F85"/>
    <w:rsid w:val="00DA07D8"/>
    <w:rsid w:val="00DA30CE"/>
    <w:rsid w:val="00DC11FB"/>
    <w:rsid w:val="00DD34CF"/>
    <w:rsid w:val="00DD52DC"/>
    <w:rsid w:val="00DD58F7"/>
    <w:rsid w:val="00DE2982"/>
    <w:rsid w:val="00DE350D"/>
    <w:rsid w:val="00DE783C"/>
    <w:rsid w:val="00DF6068"/>
    <w:rsid w:val="00DF6A89"/>
    <w:rsid w:val="00DF7C68"/>
    <w:rsid w:val="00E04039"/>
    <w:rsid w:val="00E27D67"/>
    <w:rsid w:val="00E27DCE"/>
    <w:rsid w:val="00E444FF"/>
    <w:rsid w:val="00E607DC"/>
    <w:rsid w:val="00E64EA0"/>
    <w:rsid w:val="00E76AD8"/>
    <w:rsid w:val="00E961E1"/>
    <w:rsid w:val="00EB6023"/>
    <w:rsid w:val="00EC77A8"/>
    <w:rsid w:val="00ED0B35"/>
    <w:rsid w:val="00EF2406"/>
    <w:rsid w:val="00F013C4"/>
    <w:rsid w:val="00F04356"/>
    <w:rsid w:val="00F10E89"/>
    <w:rsid w:val="00F222B6"/>
    <w:rsid w:val="00F252BA"/>
    <w:rsid w:val="00F3346D"/>
    <w:rsid w:val="00F34C3D"/>
    <w:rsid w:val="00F360FB"/>
    <w:rsid w:val="00F54348"/>
    <w:rsid w:val="00F60055"/>
    <w:rsid w:val="00F754C6"/>
    <w:rsid w:val="00F87F46"/>
    <w:rsid w:val="00F90D9C"/>
    <w:rsid w:val="00F92C27"/>
    <w:rsid w:val="00F96460"/>
    <w:rsid w:val="00FE40E9"/>
    <w:rsid w:val="00FF1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42A99"/>
  <w15:docId w15:val="{8C10CFD6-71DF-734D-B1AD-70268B4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3F7"/>
    <w:rPr>
      <w:rFonts w:ascii="Cambria" w:hAnsi="Cambria"/>
    </w:rPr>
  </w:style>
  <w:style w:type="paragraph" w:styleId="Heading1">
    <w:name w:val="heading 1"/>
    <w:basedOn w:val="Normal"/>
    <w:link w:val="Heading1Char"/>
    <w:uiPriority w:val="1"/>
    <w:qFormat/>
    <w:rsid w:val="001C0D10"/>
    <w:pPr>
      <w:widowControl w:val="0"/>
      <w:ind w:left="740"/>
      <w:outlineLvl w:val="0"/>
    </w:pPr>
    <w:rPr>
      <w:rFonts w:eastAsia="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Borders>
        <w:top w:val="single" w:sz="8" w:space="0" w:color="D6D2C4" w:themeColor="accent6"/>
        <w:bottom w:val="single" w:sz="8" w:space="0" w:color="D6D2C4" w:themeColor="accent6"/>
      </w:tblBorders>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Borders>
        <w:top w:val="single" w:sz="8" w:space="0" w:color="D6D2C4" w:themeColor="accent6"/>
        <w:left w:val="single" w:sz="8" w:space="0" w:color="D6D2C4" w:themeColor="accent6"/>
        <w:bottom w:val="single" w:sz="8" w:space="0" w:color="D6D2C4" w:themeColor="accent6"/>
        <w:right w:val="single" w:sz="8" w:space="0" w:color="D6D2C4" w:themeColor="accent6"/>
      </w:tblBorders>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 w:type="character" w:customStyle="1" w:styleId="Heading1Char">
    <w:name w:val="Heading 1 Char"/>
    <w:basedOn w:val="DefaultParagraphFont"/>
    <w:link w:val="Heading1"/>
    <w:uiPriority w:val="1"/>
    <w:rsid w:val="001C0D10"/>
    <w:rPr>
      <w:rFonts w:ascii="Cambria" w:eastAsia="Cambria" w:hAnsi="Cambria"/>
      <w:b/>
      <w:bCs/>
    </w:rPr>
  </w:style>
  <w:style w:type="paragraph" w:styleId="BodyText">
    <w:name w:val="Body Text"/>
    <w:basedOn w:val="Normal"/>
    <w:link w:val="BodyTextChar"/>
    <w:uiPriority w:val="1"/>
    <w:qFormat/>
    <w:rsid w:val="001C0D10"/>
    <w:pPr>
      <w:widowControl w:val="0"/>
      <w:spacing w:before="122"/>
      <w:ind w:left="1460" w:hanging="360"/>
    </w:pPr>
    <w:rPr>
      <w:rFonts w:eastAsia="Cambria"/>
    </w:rPr>
  </w:style>
  <w:style w:type="character" w:customStyle="1" w:styleId="BodyTextChar">
    <w:name w:val="Body Text Char"/>
    <w:basedOn w:val="DefaultParagraphFont"/>
    <w:link w:val="BodyText"/>
    <w:uiPriority w:val="1"/>
    <w:rsid w:val="001C0D10"/>
    <w:rPr>
      <w:rFonts w:ascii="Cambria" w:eastAsia="Cambria" w:hAnsi="Cambria"/>
    </w:rPr>
  </w:style>
  <w:style w:type="paragraph" w:customStyle="1" w:styleId="BULLETEDLISTENTRY">
    <w:name w:val="BULLETED LIST ENTRY"/>
    <w:basedOn w:val="Normal"/>
    <w:rsid w:val="00D71CB6"/>
    <w:pPr>
      <w:numPr>
        <w:numId w:val="7"/>
      </w:numPr>
    </w:pPr>
    <w:rPr>
      <w:rFonts w:asciiTheme="minorHAnsi" w:eastAsiaTheme="minorHAnsi" w:hAnsiTheme="minorHAnsi"/>
    </w:rPr>
  </w:style>
  <w:style w:type="paragraph" w:styleId="NormalWeb">
    <w:name w:val="Normal (Web)"/>
    <w:basedOn w:val="Normal"/>
    <w:uiPriority w:val="99"/>
    <w:unhideWhenUsed/>
    <w:rsid w:val="00523A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961E1"/>
    <w:rPr>
      <w:color w:val="BF5700" w:themeColor="hyperlink"/>
      <w:u w:val="single"/>
    </w:rPr>
  </w:style>
  <w:style w:type="character" w:customStyle="1" w:styleId="clsdbft">
    <w:name w:val="clsdbft"/>
    <w:basedOn w:val="DefaultParagraphFont"/>
    <w:rsid w:val="00122175"/>
  </w:style>
  <w:style w:type="character" w:styleId="FollowedHyperlink">
    <w:name w:val="FollowedHyperlink"/>
    <w:basedOn w:val="DefaultParagraphFont"/>
    <w:uiPriority w:val="99"/>
    <w:semiHidden/>
    <w:unhideWhenUsed/>
    <w:rsid w:val="006535AE"/>
    <w:rPr>
      <w:color w:val="BF5700" w:themeColor="followedHyperlink"/>
      <w:u w:val="single"/>
    </w:rPr>
  </w:style>
  <w:style w:type="character" w:styleId="Strong">
    <w:name w:val="Strong"/>
    <w:basedOn w:val="DefaultParagraphFont"/>
    <w:uiPriority w:val="22"/>
    <w:qFormat/>
    <w:rsid w:val="006F1880"/>
    <w:rPr>
      <w:b/>
      <w:bCs/>
    </w:rPr>
  </w:style>
  <w:style w:type="character" w:styleId="UnresolvedMention">
    <w:name w:val="Unresolved Mention"/>
    <w:basedOn w:val="DefaultParagraphFont"/>
    <w:uiPriority w:val="99"/>
    <w:semiHidden/>
    <w:unhideWhenUsed/>
    <w:rsid w:val="00631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2644">
      <w:bodyDiv w:val="1"/>
      <w:marLeft w:val="0"/>
      <w:marRight w:val="0"/>
      <w:marTop w:val="0"/>
      <w:marBottom w:val="0"/>
      <w:divBdr>
        <w:top w:val="none" w:sz="0" w:space="0" w:color="auto"/>
        <w:left w:val="none" w:sz="0" w:space="0" w:color="auto"/>
        <w:bottom w:val="none" w:sz="0" w:space="0" w:color="auto"/>
        <w:right w:val="none" w:sz="0" w:space="0" w:color="auto"/>
      </w:divBdr>
      <w:divsChild>
        <w:div w:id="2044943560">
          <w:marLeft w:val="1166"/>
          <w:marRight w:val="0"/>
          <w:marTop w:val="115"/>
          <w:marBottom w:val="0"/>
          <w:divBdr>
            <w:top w:val="none" w:sz="0" w:space="0" w:color="auto"/>
            <w:left w:val="none" w:sz="0" w:space="0" w:color="auto"/>
            <w:bottom w:val="none" w:sz="0" w:space="0" w:color="auto"/>
            <w:right w:val="none" w:sz="0" w:space="0" w:color="auto"/>
          </w:divBdr>
        </w:div>
        <w:div w:id="831675369">
          <w:marLeft w:val="1166"/>
          <w:marRight w:val="0"/>
          <w:marTop w:val="115"/>
          <w:marBottom w:val="0"/>
          <w:divBdr>
            <w:top w:val="none" w:sz="0" w:space="0" w:color="auto"/>
            <w:left w:val="none" w:sz="0" w:space="0" w:color="auto"/>
            <w:bottom w:val="none" w:sz="0" w:space="0" w:color="auto"/>
            <w:right w:val="none" w:sz="0" w:space="0" w:color="auto"/>
          </w:divBdr>
        </w:div>
        <w:div w:id="1034228737">
          <w:marLeft w:val="1166"/>
          <w:marRight w:val="0"/>
          <w:marTop w:val="115"/>
          <w:marBottom w:val="0"/>
          <w:divBdr>
            <w:top w:val="none" w:sz="0" w:space="0" w:color="auto"/>
            <w:left w:val="none" w:sz="0" w:space="0" w:color="auto"/>
            <w:bottom w:val="none" w:sz="0" w:space="0" w:color="auto"/>
            <w:right w:val="none" w:sz="0" w:space="0" w:color="auto"/>
          </w:divBdr>
        </w:div>
        <w:div w:id="1111170324">
          <w:marLeft w:val="1166"/>
          <w:marRight w:val="0"/>
          <w:marTop w:val="115"/>
          <w:marBottom w:val="0"/>
          <w:divBdr>
            <w:top w:val="none" w:sz="0" w:space="0" w:color="auto"/>
            <w:left w:val="none" w:sz="0" w:space="0" w:color="auto"/>
            <w:bottom w:val="none" w:sz="0" w:space="0" w:color="auto"/>
            <w:right w:val="none" w:sz="0" w:space="0" w:color="auto"/>
          </w:divBdr>
        </w:div>
      </w:divsChild>
    </w:div>
    <w:div w:id="471366773">
      <w:bodyDiv w:val="1"/>
      <w:marLeft w:val="0"/>
      <w:marRight w:val="0"/>
      <w:marTop w:val="0"/>
      <w:marBottom w:val="0"/>
      <w:divBdr>
        <w:top w:val="none" w:sz="0" w:space="0" w:color="auto"/>
        <w:left w:val="none" w:sz="0" w:space="0" w:color="auto"/>
        <w:bottom w:val="none" w:sz="0" w:space="0" w:color="auto"/>
        <w:right w:val="none" w:sz="0" w:space="0" w:color="auto"/>
      </w:divBdr>
      <w:divsChild>
        <w:div w:id="553197511">
          <w:marLeft w:val="1166"/>
          <w:marRight w:val="0"/>
          <w:marTop w:val="115"/>
          <w:marBottom w:val="0"/>
          <w:divBdr>
            <w:top w:val="none" w:sz="0" w:space="0" w:color="auto"/>
            <w:left w:val="none" w:sz="0" w:space="0" w:color="auto"/>
            <w:bottom w:val="none" w:sz="0" w:space="0" w:color="auto"/>
            <w:right w:val="none" w:sz="0" w:space="0" w:color="auto"/>
          </w:divBdr>
        </w:div>
        <w:div w:id="973757896">
          <w:marLeft w:val="1166"/>
          <w:marRight w:val="0"/>
          <w:marTop w:val="115"/>
          <w:marBottom w:val="0"/>
          <w:divBdr>
            <w:top w:val="none" w:sz="0" w:space="0" w:color="auto"/>
            <w:left w:val="none" w:sz="0" w:space="0" w:color="auto"/>
            <w:bottom w:val="none" w:sz="0" w:space="0" w:color="auto"/>
            <w:right w:val="none" w:sz="0" w:space="0" w:color="auto"/>
          </w:divBdr>
        </w:div>
        <w:div w:id="740256567">
          <w:marLeft w:val="1166"/>
          <w:marRight w:val="0"/>
          <w:marTop w:val="115"/>
          <w:marBottom w:val="0"/>
          <w:divBdr>
            <w:top w:val="none" w:sz="0" w:space="0" w:color="auto"/>
            <w:left w:val="none" w:sz="0" w:space="0" w:color="auto"/>
            <w:bottom w:val="none" w:sz="0" w:space="0" w:color="auto"/>
            <w:right w:val="none" w:sz="0" w:space="0" w:color="auto"/>
          </w:divBdr>
        </w:div>
        <w:div w:id="1685400406">
          <w:marLeft w:val="1166"/>
          <w:marRight w:val="0"/>
          <w:marTop w:val="115"/>
          <w:marBottom w:val="0"/>
          <w:divBdr>
            <w:top w:val="none" w:sz="0" w:space="0" w:color="auto"/>
            <w:left w:val="none" w:sz="0" w:space="0" w:color="auto"/>
            <w:bottom w:val="none" w:sz="0" w:space="0" w:color="auto"/>
            <w:right w:val="none" w:sz="0" w:space="0" w:color="auto"/>
          </w:divBdr>
        </w:div>
      </w:divsChild>
    </w:div>
    <w:div w:id="608583962">
      <w:bodyDiv w:val="1"/>
      <w:marLeft w:val="0"/>
      <w:marRight w:val="0"/>
      <w:marTop w:val="0"/>
      <w:marBottom w:val="0"/>
      <w:divBdr>
        <w:top w:val="none" w:sz="0" w:space="0" w:color="auto"/>
        <w:left w:val="none" w:sz="0" w:space="0" w:color="auto"/>
        <w:bottom w:val="none" w:sz="0" w:space="0" w:color="auto"/>
        <w:right w:val="none" w:sz="0" w:space="0" w:color="auto"/>
      </w:divBdr>
      <w:divsChild>
        <w:div w:id="1912082573">
          <w:marLeft w:val="1166"/>
          <w:marRight w:val="0"/>
          <w:marTop w:val="125"/>
          <w:marBottom w:val="0"/>
          <w:divBdr>
            <w:top w:val="none" w:sz="0" w:space="0" w:color="auto"/>
            <w:left w:val="none" w:sz="0" w:space="0" w:color="auto"/>
            <w:bottom w:val="none" w:sz="0" w:space="0" w:color="auto"/>
            <w:right w:val="none" w:sz="0" w:space="0" w:color="auto"/>
          </w:divBdr>
        </w:div>
        <w:div w:id="614365396">
          <w:marLeft w:val="1166"/>
          <w:marRight w:val="0"/>
          <w:marTop w:val="125"/>
          <w:marBottom w:val="0"/>
          <w:divBdr>
            <w:top w:val="none" w:sz="0" w:space="0" w:color="auto"/>
            <w:left w:val="none" w:sz="0" w:space="0" w:color="auto"/>
            <w:bottom w:val="none" w:sz="0" w:space="0" w:color="auto"/>
            <w:right w:val="none" w:sz="0" w:space="0" w:color="auto"/>
          </w:divBdr>
        </w:div>
        <w:div w:id="1582989025">
          <w:marLeft w:val="1166"/>
          <w:marRight w:val="0"/>
          <w:marTop w:val="125"/>
          <w:marBottom w:val="0"/>
          <w:divBdr>
            <w:top w:val="none" w:sz="0" w:space="0" w:color="auto"/>
            <w:left w:val="none" w:sz="0" w:space="0" w:color="auto"/>
            <w:bottom w:val="none" w:sz="0" w:space="0" w:color="auto"/>
            <w:right w:val="none" w:sz="0" w:space="0" w:color="auto"/>
          </w:divBdr>
        </w:div>
      </w:divsChild>
    </w:div>
    <w:div w:id="1287588068">
      <w:bodyDiv w:val="1"/>
      <w:marLeft w:val="0"/>
      <w:marRight w:val="0"/>
      <w:marTop w:val="0"/>
      <w:marBottom w:val="0"/>
      <w:divBdr>
        <w:top w:val="none" w:sz="0" w:space="0" w:color="auto"/>
        <w:left w:val="none" w:sz="0" w:space="0" w:color="auto"/>
        <w:bottom w:val="none" w:sz="0" w:space="0" w:color="auto"/>
        <w:right w:val="none" w:sz="0" w:space="0" w:color="auto"/>
      </w:divBdr>
    </w:div>
    <w:div w:id="1444764359">
      <w:bodyDiv w:val="1"/>
      <w:marLeft w:val="0"/>
      <w:marRight w:val="0"/>
      <w:marTop w:val="0"/>
      <w:marBottom w:val="0"/>
      <w:divBdr>
        <w:top w:val="none" w:sz="0" w:space="0" w:color="auto"/>
        <w:left w:val="none" w:sz="0" w:space="0" w:color="auto"/>
        <w:bottom w:val="none" w:sz="0" w:space="0" w:color="auto"/>
        <w:right w:val="none" w:sz="0" w:space="0" w:color="auto"/>
      </w:divBdr>
    </w:div>
    <w:div w:id="1489129918">
      <w:bodyDiv w:val="1"/>
      <w:marLeft w:val="0"/>
      <w:marRight w:val="0"/>
      <w:marTop w:val="0"/>
      <w:marBottom w:val="0"/>
      <w:divBdr>
        <w:top w:val="none" w:sz="0" w:space="0" w:color="auto"/>
        <w:left w:val="none" w:sz="0" w:space="0" w:color="auto"/>
        <w:bottom w:val="none" w:sz="0" w:space="0" w:color="auto"/>
        <w:right w:val="none" w:sz="0" w:space="0" w:color="auto"/>
      </w:divBdr>
    </w:div>
    <w:div w:id="1870678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ntJfcfWfHPvWk5LG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Robert Todd</cp:lastModifiedBy>
  <cp:revision>4</cp:revision>
  <cp:lastPrinted>2018-01-10T20:04:00Z</cp:lastPrinted>
  <dcterms:created xsi:type="dcterms:W3CDTF">2021-01-28T20:08:00Z</dcterms:created>
  <dcterms:modified xsi:type="dcterms:W3CDTF">2021-01-28T20:55:00Z</dcterms:modified>
</cp:coreProperties>
</file>